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ABA3C" w14:textId="002A296B" w:rsidR="00A13ED2" w:rsidRPr="006D5D99" w:rsidRDefault="006066FA" w:rsidP="006066FA">
      <w:pPr>
        <w:jc w:val="both"/>
        <w:rPr>
          <w:rFonts w:ascii="Arial" w:hAnsi="Arial" w:cs="Arial"/>
          <w:sz w:val="22"/>
        </w:rPr>
      </w:pPr>
      <w:r>
        <w:rPr>
          <w:rFonts w:ascii="Arial" w:hAnsi="Arial" w:cs="Arial"/>
          <w:noProof/>
          <w:sz w:val="22"/>
        </w:rPr>
        <w:drawing>
          <wp:inline distT="0" distB="0" distL="0" distR="0" wp14:anchorId="6465C151" wp14:editId="772AF6B4">
            <wp:extent cx="3267075" cy="600075"/>
            <wp:effectExtent l="0" t="0" r="9525" b="9525"/>
            <wp:docPr id="1" name="Picture 1" descr="OSU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U Exten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00075"/>
                    </a:xfrm>
                    <a:prstGeom prst="rect">
                      <a:avLst/>
                    </a:prstGeom>
                    <a:noFill/>
                    <a:ln>
                      <a:noFill/>
                    </a:ln>
                  </pic:spPr>
                </pic:pic>
              </a:graphicData>
            </a:graphic>
          </wp:inline>
        </w:drawing>
      </w:r>
    </w:p>
    <w:p w14:paraId="0967836A" w14:textId="77777777" w:rsidR="00EA2DDD" w:rsidRPr="00B87FBF" w:rsidRDefault="00EA2DDD" w:rsidP="00A13ED2">
      <w:pPr>
        <w:rPr>
          <w:rFonts w:ascii="Arial" w:hAnsi="Arial" w:cs="Arial"/>
          <w:b/>
          <w:sz w:val="32"/>
        </w:rPr>
      </w:pPr>
    </w:p>
    <w:p w14:paraId="63293766" w14:textId="77777777" w:rsidR="00EA2DDD" w:rsidRDefault="00B87FBF" w:rsidP="00A13ED2">
      <w:pPr>
        <w:rPr>
          <w:rFonts w:ascii="Arial" w:hAnsi="Arial" w:cs="Arial"/>
          <w:b/>
          <w:sz w:val="32"/>
        </w:rPr>
      </w:pPr>
      <w:r w:rsidRPr="00B87FBF">
        <w:rPr>
          <w:rFonts w:ascii="Arial" w:hAnsi="Arial" w:cs="Arial"/>
          <w:b/>
          <w:sz w:val="32"/>
        </w:rPr>
        <w:t>Sharing Family and History Through Food</w:t>
      </w:r>
    </w:p>
    <w:p w14:paraId="3F3F1F3E" w14:textId="77777777" w:rsidR="00B87FBF" w:rsidRPr="00B87FBF" w:rsidRDefault="00B87FBF" w:rsidP="00A13ED2">
      <w:pPr>
        <w:rPr>
          <w:rFonts w:ascii="Arial" w:hAnsi="Arial" w:cs="Arial"/>
          <w:b/>
        </w:rPr>
      </w:pPr>
      <w:r w:rsidRPr="00B87FBF">
        <w:rPr>
          <w:rFonts w:ascii="Arial" w:hAnsi="Arial" w:cs="Arial"/>
          <w:b/>
        </w:rPr>
        <w:t>Leader Lesson</w:t>
      </w:r>
    </w:p>
    <w:p w14:paraId="739E6988" w14:textId="77777777" w:rsidR="00B87FBF" w:rsidRDefault="00B87FBF" w:rsidP="00A13ED2">
      <w:pPr>
        <w:rPr>
          <w:rFonts w:ascii="Arial" w:hAnsi="Arial" w:cs="Arial"/>
          <w:sz w:val="22"/>
        </w:rPr>
      </w:pPr>
    </w:p>
    <w:p w14:paraId="1F4388B5" w14:textId="77777777" w:rsidR="00A13ED2" w:rsidRPr="006D5D99" w:rsidRDefault="00A13ED2" w:rsidP="00A13ED2">
      <w:pPr>
        <w:rPr>
          <w:rFonts w:ascii="Arial" w:hAnsi="Arial" w:cs="Arial"/>
          <w:sz w:val="22"/>
        </w:rPr>
      </w:pPr>
      <w:r w:rsidRPr="006D5D99">
        <w:rPr>
          <w:rFonts w:ascii="Arial" w:hAnsi="Arial" w:cs="Arial"/>
          <w:sz w:val="22"/>
        </w:rPr>
        <w:t>Date submitted:</w:t>
      </w:r>
      <w:r w:rsidR="00D42BF5">
        <w:rPr>
          <w:rFonts w:ascii="Arial" w:hAnsi="Arial" w:cs="Arial"/>
          <w:sz w:val="22"/>
        </w:rPr>
        <w:t xml:space="preserve"> </w:t>
      </w:r>
      <w:proofErr w:type="gramStart"/>
      <w:r w:rsidR="00D42BF5">
        <w:rPr>
          <w:rFonts w:ascii="Arial" w:hAnsi="Arial" w:cs="Arial"/>
          <w:sz w:val="22"/>
        </w:rPr>
        <w:t>March,</w:t>
      </w:r>
      <w:proofErr w:type="gramEnd"/>
      <w:r w:rsidR="00D42BF5">
        <w:rPr>
          <w:rFonts w:ascii="Arial" w:hAnsi="Arial" w:cs="Arial"/>
          <w:sz w:val="22"/>
        </w:rPr>
        <w:t xml:space="preserve"> 2021</w:t>
      </w:r>
    </w:p>
    <w:p w14:paraId="7CE05CCB" w14:textId="77777777" w:rsidR="00A13ED2" w:rsidRPr="006D5D99" w:rsidRDefault="00A13ED2">
      <w:pPr>
        <w:rPr>
          <w:rFonts w:ascii="Arial" w:hAnsi="Arial" w:cs="Arial"/>
          <w:sz w:val="22"/>
        </w:rPr>
      </w:pPr>
    </w:p>
    <w:p w14:paraId="4654DE2B" w14:textId="77777777" w:rsidR="00A13ED2" w:rsidRDefault="00A13ED2">
      <w:pPr>
        <w:rPr>
          <w:rFonts w:ascii="Arial" w:hAnsi="Arial" w:cs="Arial"/>
          <w:b/>
          <w:sz w:val="22"/>
          <w:u w:val="single"/>
        </w:rPr>
      </w:pPr>
      <w:r w:rsidRPr="006D5D99">
        <w:rPr>
          <w:rFonts w:ascii="Arial" w:hAnsi="Arial" w:cs="Arial"/>
          <w:b/>
          <w:sz w:val="22"/>
          <w:u w:val="single"/>
        </w:rPr>
        <w:t>Teacher’s Guide</w:t>
      </w:r>
    </w:p>
    <w:p w14:paraId="40DBEC5E" w14:textId="77777777" w:rsidR="00D42BF5" w:rsidRPr="006D5D99" w:rsidRDefault="00D42BF5">
      <w:pPr>
        <w:rPr>
          <w:rFonts w:ascii="Arial" w:hAnsi="Arial" w:cs="Arial"/>
          <w:sz w:val="22"/>
        </w:rPr>
      </w:pPr>
    </w:p>
    <w:p w14:paraId="50079655" w14:textId="77777777" w:rsidR="00D42BF5" w:rsidRDefault="00A13ED2">
      <w:pPr>
        <w:rPr>
          <w:rFonts w:ascii="Arial" w:hAnsi="Arial" w:cs="Arial"/>
          <w:sz w:val="22"/>
        </w:rPr>
      </w:pPr>
      <w:r w:rsidRPr="00D42BF5">
        <w:rPr>
          <w:rFonts w:ascii="Arial" w:hAnsi="Arial" w:cs="Arial"/>
          <w:b/>
          <w:sz w:val="22"/>
        </w:rPr>
        <w:t xml:space="preserve">Prepared </w:t>
      </w:r>
      <w:proofErr w:type="gramStart"/>
      <w:r w:rsidRPr="00D42BF5">
        <w:rPr>
          <w:rFonts w:ascii="Arial" w:hAnsi="Arial" w:cs="Arial"/>
          <w:b/>
          <w:sz w:val="22"/>
        </w:rPr>
        <w:t>by:</w:t>
      </w:r>
      <w:proofErr w:type="gramEnd"/>
      <w:r w:rsidR="00D42BF5">
        <w:rPr>
          <w:rFonts w:ascii="Arial" w:hAnsi="Arial" w:cs="Arial"/>
          <w:sz w:val="22"/>
        </w:rPr>
        <w:tab/>
        <w:t>Barbara Brown, Food Specialist</w:t>
      </w:r>
      <w:r w:rsidRPr="006D5D99">
        <w:rPr>
          <w:rFonts w:ascii="Arial" w:hAnsi="Arial" w:cs="Arial"/>
          <w:sz w:val="22"/>
        </w:rPr>
        <w:tab/>
      </w:r>
    </w:p>
    <w:p w14:paraId="4E1F1FF5" w14:textId="77777777" w:rsidR="00A13ED2" w:rsidRPr="006D5D99" w:rsidRDefault="00A13ED2">
      <w:pPr>
        <w:rPr>
          <w:rFonts w:ascii="Arial" w:hAnsi="Arial" w:cs="Arial"/>
          <w:sz w:val="22"/>
        </w:rPr>
      </w:pPr>
      <w:r w:rsidRPr="00D42BF5">
        <w:rPr>
          <w:rFonts w:ascii="Arial" w:hAnsi="Arial" w:cs="Arial"/>
          <w:b/>
          <w:sz w:val="22"/>
        </w:rPr>
        <w:t>Time needed to teach lesson:</w:t>
      </w:r>
      <w:r w:rsidR="00D42BF5">
        <w:rPr>
          <w:rFonts w:ascii="Arial" w:hAnsi="Arial" w:cs="Arial"/>
          <w:sz w:val="22"/>
        </w:rPr>
        <w:t xml:space="preserve"> 15 to 30 minutes</w:t>
      </w:r>
    </w:p>
    <w:p w14:paraId="1B19D51F" w14:textId="77777777" w:rsidR="00A13ED2" w:rsidRPr="006D5D99" w:rsidRDefault="00A13ED2">
      <w:pPr>
        <w:rPr>
          <w:rFonts w:ascii="Arial" w:hAnsi="Arial" w:cs="Arial"/>
          <w:sz w:val="22"/>
        </w:rPr>
      </w:pPr>
    </w:p>
    <w:p w14:paraId="4911B4F1" w14:textId="77777777" w:rsidR="00A13ED2" w:rsidRPr="006D5D99" w:rsidRDefault="00A13ED2">
      <w:pPr>
        <w:rPr>
          <w:rFonts w:ascii="Arial" w:hAnsi="Arial" w:cs="Arial"/>
          <w:sz w:val="22"/>
        </w:rPr>
      </w:pPr>
      <w:r w:rsidRPr="00D42BF5">
        <w:rPr>
          <w:rFonts w:ascii="Arial" w:hAnsi="Arial" w:cs="Arial"/>
          <w:b/>
          <w:sz w:val="22"/>
        </w:rPr>
        <w:t>Lesson Focus &amp; Description:</w:t>
      </w:r>
      <w:r w:rsidR="00D42BF5">
        <w:rPr>
          <w:rFonts w:ascii="Arial" w:hAnsi="Arial" w:cs="Arial"/>
          <w:sz w:val="22"/>
        </w:rPr>
        <w:t xml:space="preserve"> Family memories are tied to food. Think of birthday cakes, Christmas cookies, ice cold watermelon at the family 4</w:t>
      </w:r>
      <w:r w:rsidR="00D42BF5" w:rsidRPr="00D42BF5">
        <w:rPr>
          <w:rFonts w:ascii="Arial" w:hAnsi="Arial" w:cs="Arial"/>
          <w:sz w:val="22"/>
          <w:vertAlign w:val="superscript"/>
        </w:rPr>
        <w:t>th</w:t>
      </w:r>
      <w:r w:rsidR="00D42BF5">
        <w:rPr>
          <w:rFonts w:ascii="Arial" w:hAnsi="Arial" w:cs="Arial"/>
          <w:sz w:val="22"/>
        </w:rPr>
        <w:t xml:space="preserve"> of July picnic, etc. Those memories go well beyond taste and texture. This lesson will offer suggestions on how to relive those memories and family history with children and grandchildren and create new memories with and for them. </w:t>
      </w:r>
    </w:p>
    <w:p w14:paraId="4757619C" w14:textId="77777777" w:rsidR="00A13ED2" w:rsidRPr="006D5D99" w:rsidRDefault="00A13ED2">
      <w:pPr>
        <w:rPr>
          <w:rFonts w:ascii="Arial" w:hAnsi="Arial" w:cs="Arial"/>
          <w:sz w:val="22"/>
        </w:rPr>
      </w:pPr>
    </w:p>
    <w:p w14:paraId="7E487243" w14:textId="77777777" w:rsidR="00A13ED2" w:rsidRDefault="00A13ED2">
      <w:pPr>
        <w:rPr>
          <w:rFonts w:ascii="Arial" w:hAnsi="Arial" w:cs="Arial"/>
          <w:sz w:val="22"/>
        </w:rPr>
      </w:pPr>
      <w:r w:rsidRPr="00D42BF5">
        <w:rPr>
          <w:rFonts w:ascii="Arial" w:hAnsi="Arial" w:cs="Arial"/>
          <w:b/>
          <w:sz w:val="22"/>
        </w:rPr>
        <w:t>Objective</w:t>
      </w:r>
      <w:r w:rsidR="00EA2DDD">
        <w:rPr>
          <w:rFonts w:ascii="Arial" w:hAnsi="Arial" w:cs="Arial"/>
          <w:b/>
          <w:sz w:val="22"/>
        </w:rPr>
        <w:t>s</w:t>
      </w:r>
      <w:r w:rsidRPr="00D42BF5">
        <w:rPr>
          <w:rFonts w:ascii="Arial" w:hAnsi="Arial" w:cs="Arial"/>
          <w:b/>
          <w:sz w:val="22"/>
        </w:rPr>
        <w:t>:</w:t>
      </w:r>
      <w:r w:rsidR="00D42BF5">
        <w:rPr>
          <w:rFonts w:ascii="Arial" w:hAnsi="Arial" w:cs="Arial"/>
          <w:sz w:val="22"/>
        </w:rPr>
        <w:t xml:space="preserve"> Use shared memories and experiences to grow closer to children and</w:t>
      </w:r>
      <w:r w:rsidR="00EA2DDD">
        <w:rPr>
          <w:rFonts w:ascii="Arial" w:hAnsi="Arial" w:cs="Arial"/>
          <w:sz w:val="22"/>
        </w:rPr>
        <w:t xml:space="preserve">/or </w:t>
      </w:r>
      <w:r w:rsidR="00D42BF5">
        <w:rPr>
          <w:rFonts w:ascii="Arial" w:hAnsi="Arial" w:cs="Arial"/>
          <w:sz w:val="22"/>
        </w:rPr>
        <w:t>grandchildren.</w:t>
      </w:r>
    </w:p>
    <w:p w14:paraId="3C547751" w14:textId="77777777" w:rsidR="00EA2DDD" w:rsidRDefault="00EA2DDD">
      <w:pPr>
        <w:rPr>
          <w:rFonts w:ascii="Arial" w:hAnsi="Arial" w:cs="Arial"/>
          <w:sz w:val="22"/>
        </w:rPr>
      </w:pPr>
      <w:r>
        <w:rPr>
          <w:rFonts w:ascii="Arial" w:hAnsi="Arial" w:cs="Arial"/>
          <w:sz w:val="22"/>
        </w:rPr>
        <w:t>Use shared food experiences to teach family history.</w:t>
      </w:r>
    </w:p>
    <w:p w14:paraId="0F722563" w14:textId="77777777" w:rsidR="00E74323" w:rsidRPr="006D5D99" w:rsidRDefault="00EA2DDD">
      <w:pPr>
        <w:rPr>
          <w:rFonts w:ascii="Arial" w:hAnsi="Arial" w:cs="Arial"/>
          <w:sz w:val="22"/>
        </w:rPr>
      </w:pPr>
      <w:r>
        <w:rPr>
          <w:rFonts w:ascii="Arial" w:hAnsi="Arial" w:cs="Arial"/>
          <w:sz w:val="22"/>
        </w:rPr>
        <w:t>Increase time spent teaching children basic cooking skills.</w:t>
      </w:r>
    </w:p>
    <w:p w14:paraId="2910FAF8" w14:textId="77777777" w:rsidR="00A13ED2" w:rsidRPr="006D5D99" w:rsidRDefault="00A13ED2">
      <w:pPr>
        <w:rPr>
          <w:rFonts w:ascii="Arial" w:hAnsi="Arial" w:cs="Arial"/>
          <w:sz w:val="22"/>
        </w:rPr>
      </w:pPr>
    </w:p>
    <w:p w14:paraId="0B78B1D2" w14:textId="77777777" w:rsidR="00A13ED2" w:rsidRPr="00B87FBF" w:rsidRDefault="00A13ED2">
      <w:pPr>
        <w:rPr>
          <w:rFonts w:ascii="Arial" w:hAnsi="Arial" w:cs="Arial"/>
          <w:b/>
          <w:sz w:val="22"/>
        </w:rPr>
      </w:pPr>
      <w:r w:rsidRPr="00B87FBF">
        <w:rPr>
          <w:rFonts w:ascii="Arial" w:hAnsi="Arial" w:cs="Arial"/>
          <w:b/>
          <w:sz w:val="22"/>
        </w:rPr>
        <w:t>Materials Needed:</w:t>
      </w:r>
    </w:p>
    <w:p w14:paraId="304A81D5" w14:textId="77777777" w:rsidR="00A13ED2" w:rsidRDefault="00B87FBF" w:rsidP="00B87FBF">
      <w:pPr>
        <w:numPr>
          <w:ilvl w:val="0"/>
          <w:numId w:val="3"/>
        </w:numPr>
        <w:rPr>
          <w:rFonts w:ascii="Arial" w:hAnsi="Arial" w:cs="Arial"/>
          <w:sz w:val="22"/>
        </w:rPr>
      </w:pPr>
      <w:r>
        <w:rPr>
          <w:rFonts w:ascii="Arial" w:hAnsi="Arial" w:cs="Arial"/>
          <w:sz w:val="22"/>
        </w:rPr>
        <w:t>PowerPoint with Script</w:t>
      </w:r>
      <w:r w:rsidR="004D7495">
        <w:rPr>
          <w:rFonts w:ascii="Arial" w:hAnsi="Arial" w:cs="Arial"/>
          <w:sz w:val="22"/>
        </w:rPr>
        <w:t>, either print or electronic version</w:t>
      </w:r>
    </w:p>
    <w:p w14:paraId="3563993A" w14:textId="77777777" w:rsidR="00B87FBF" w:rsidRDefault="00B87FBF" w:rsidP="00B87FBF">
      <w:pPr>
        <w:numPr>
          <w:ilvl w:val="0"/>
          <w:numId w:val="3"/>
        </w:numPr>
        <w:rPr>
          <w:rFonts w:ascii="Arial" w:hAnsi="Arial" w:cs="Arial"/>
          <w:sz w:val="22"/>
        </w:rPr>
      </w:pPr>
      <w:r>
        <w:rPr>
          <w:rFonts w:ascii="Arial" w:hAnsi="Arial" w:cs="Arial"/>
          <w:sz w:val="22"/>
        </w:rPr>
        <w:t>Handout for members</w:t>
      </w:r>
      <w:r w:rsidR="004D7495">
        <w:rPr>
          <w:rFonts w:ascii="Arial" w:hAnsi="Arial" w:cs="Arial"/>
          <w:sz w:val="22"/>
        </w:rPr>
        <w:t>, one copy per participant</w:t>
      </w:r>
    </w:p>
    <w:p w14:paraId="48FA1F89" w14:textId="77777777" w:rsidR="00B87FBF" w:rsidRDefault="00B87FBF" w:rsidP="00B87FBF">
      <w:pPr>
        <w:numPr>
          <w:ilvl w:val="0"/>
          <w:numId w:val="3"/>
        </w:numPr>
        <w:rPr>
          <w:rFonts w:ascii="Arial" w:hAnsi="Arial" w:cs="Arial"/>
          <w:sz w:val="22"/>
        </w:rPr>
      </w:pPr>
      <w:r>
        <w:rPr>
          <w:rFonts w:ascii="Arial" w:hAnsi="Arial" w:cs="Arial"/>
          <w:sz w:val="22"/>
        </w:rPr>
        <w:t>Evaluation</w:t>
      </w:r>
      <w:r w:rsidR="004D7495">
        <w:rPr>
          <w:rFonts w:ascii="Arial" w:hAnsi="Arial" w:cs="Arial"/>
          <w:sz w:val="22"/>
        </w:rPr>
        <w:t>, one copy per participant</w:t>
      </w:r>
    </w:p>
    <w:p w14:paraId="3E989FF7" w14:textId="77777777" w:rsidR="00B87FBF" w:rsidRDefault="00B87FBF" w:rsidP="00B87FBF">
      <w:pPr>
        <w:numPr>
          <w:ilvl w:val="0"/>
          <w:numId w:val="3"/>
        </w:numPr>
        <w:rPr>
          <w:rFonts w:ascii="Arial" w:hAnsi="Arial" w:cs="Arial"/>
          <w:sz w:val="22"/>
        </w:rPr>
      </w:pPr>
      <w:r>
        <w:rPr>
          <w:rFonts w:ascii="Arial" w:hAnsi="Arial" w:cs="Arial"/>
          <w:sz w:val="22"/>
        </w:rPr>
        <w:t xml:space="preserve">Example or picture of a food that sparks a memory for many people such as peppermint candy, watermelon slices, roast turkey, homemade bread, decorated hard-cooked eggs, etc. </w:t>
      </w:r>
    </w:p>
    <w:p w14:paraId="003D8E5E" w14:textId="77777777" w:rsidR="00B87FBF" w:rsidRPr="006D5D99" w:rsidRDefault="00B87FBF">
      <w:pPr>
        <w:rPr>
          <w:rFonts w:ascii="Arial" w:hAnsi="Arial" w:cs="Arial"/>
          <w:sz w:val="22"/>
        </w:rPr>
      </w:pPr>
    </w:p>
    <w:p w14:paraId="548B5223" w14:textId="77777777" w:rsidR="00A13ED2" w:rsidRPr="006D5D99" w:rsidRDefault="00A13ED2">
      <w:pPr>
        <w:rPr>
          <w:rFonts w:ascii="Arial" w:hAnsi="Arial" w:cs="Arial"/>
          <w:sz w:val="22"/>
        </w:rPr>
      </w:pPr>
      <w:r w:rsidRPr="00D42BF5">
        <w:rPr>
          <w:rFonts w:ascii="Arial" w:hAnsi="Arial" w:cs="Arial"/>
          <w:b/>
          <w:sz w:val="22"/>
        </w:rPr>
        <w:t xml:space="preserve">Materials </w:t>
      </w:r>
      <w:r w:rsidR="004D7495">
        <w:rPr>
          <w:rFonts w:ascii="Arial" w:hAnsi="Arial" w:cs="Arial"/>
          <w:b/>
          <w:sz w:val="22"/>
        </w:rPr>
        <w:t>Included</w:t>
      </w:r>
      <w:r w:rsidRPr="00D42BF5">
        <w:rPr>
          <w:rFonts w:ascii="Arial" w:hAnsi="Arial" w:cs="Arial"/>
          <w:b/>
          <w:sz w:val="22"/>
        </w:rPr>
        <w:t>:</w:t>
      </w:r>
      <w:r w:rsidR="00D42BF5">
        <w:rPr>
          <w:rFonts w:ascii="Arial" w:hAnsi="Arial" w:cs="Arial"/>
          <w:sz w:val="22"/>
        </w:rPr>
        <w:t xml:space="preserve"> Scripted lesson</w:t>
      </w:r>
      <w:r w:rsidR="004D7495">
        <w:rPr>
          <w:rFonts w:ascii="Arial" w:hAnsi="Arial" w:cs="Arial"/>
          <w:sz w:val="22"/>
        </w:rPr>
        <w:t xml:space="preserve"> PowerPoint</w:t>
      </w:r>
      <w:r w:rsidR="00D42BF5">
        <w:rPr>
          <w:rFonts w:ascii="Arial" w:hAnsi="Arial" w:cs="Arial"/>
          <w:sz w:val="22"/>
        </w:rPr>
        <w:t>, suggested activities handout</w:t>
      </w:r>
      <w:r w:rsidR="004D7495">
        <w:rPr>
          <w:rFonts w:ascii="Arial" w:hAnsi="Arial" w:cs="Arial"/>
          <w:sz w:val="22"/>
        </w:rPr>
        <w:t xml:space="preserve">, evaluation </w:t>
      </w:r>
    </w:p>
    <w:p w14:paraId="7FDAE613" w14:textId="77777777" w:rsidR="00A13ED2" w:rsidRPr="006D5D99" w:rsidRDefault="00A13ED2">
      <w:pPr>
        <w:rPr>
          <w:rFonts w:ascii="Arial" w:hAnsi="Arial" w:cs="Arial"/>
          <w:sz w:val="22"/>
        </w:rPr>
      </w:pPr>
    </w:p>
    <w:p w14:paraId="0BB95B92" w14:textId="77777777" w:rsidR="00A13ED2" w:rsidRPr="00D42BF5" w:rsidRDefault="00A13ED2">
      <w:pPr>
        <w:rPr>
          <w:rFonts w:ascii="Arial" w:hAnsi="Arial" w:cs="Arial"/>
          <w:b/>
          <w:sz w:val="22"/>
        </w:rPr>
      </w:pPr>
      <w:r w:rsidRPr="00D42BF5">
        <w:rPr>
          <w:rFonts w:ascii="Arial" w:hAnsi="Arial" w:cs="Arial"/>
          <w:b/>
          <w:sz w:val="22"/>
        </w:rPr>
        <w:t>Suggested Activities</w:t>
      </w:r>
    </w:p>
    <w:p w14:paraId="60FA9C78" w14:textId="77777777" w:rsidR="00A13ED2" w:rsidRDefault="00A13ED2">
      <w:pPr>
        <w:rPr>
          <w:rFonts w:ascii="Arial" w:hAnsi="Arial" w:cs="Arial"/>
          <w:sz w:val="22"/>
        </w:rPr>
      </w:pPr>
      <w:r w:rsidRPr="006D5D99">
        <w:rPr>
          <w:rFonts w:ascii="Arial" w:hAnsi="Arial" w:cs="Arial"/>
          <w:sz w:val="22"/>
        </w:rPr>
        <w:tab/>
        <w:t>Before the lesson:</w:t>
      </w:r>
    </w:p>
    <w:p w14:paraId="09519CC9" w14:textId="77777777" w:rsidR="00D42BF5" w:rsidRDefault="00D42BF5" w:rsidP="00D42BF5">
      <w:pPr>
        <w:numPr>
          <w:ilvl w:val="0"/>
          <w:numId w:val="1"/>
        </w:numPr>
        <w:rPr>
          <w:rFonts w:ascii="Arial" w:hAnsi="Arial" w:cs="Arial"/>
          <w:sz w:val="22"/>
        </w:rPr>
      </w:pPr>
      <w:r>
        <w:rPr>
          <w:rFonts w:ascii="Arial" w:hAnsi="Arial" w:cs="Arial"/>
          <w:sz w:val="22"/>
        </w:rPr>
        <w:t>View leader training recording.</w:t>
      </w:r>
    </w:p>
    <w:p w14:paraId="1AF881CB" w14:textId="77777777" w:rsidR="00D42BF5" w:rsidRDefault="00D42BF5" w:rsidP="00D42BF5">
      <w:pPr>
        <w:numPr>
          <w:ilvl w:val="0"/>
          <w:numId w:val="1"/>
        </w:numPr>
        <w:rPr>
          <w:rFonts w:ascii="Arial" w:hAnsi="Arial" w:cs="Arial"/>
          <w:sz w:val="22"/>
        </w:rPr>
      </w:pPr>
      <w:r>
        <w:rPr>
          <w:rFonts w:ascii="Arial" w:hAnsi="Arial" w:cs="Arial"/>
          <w:sz w:val="22"/>
        </w:rPr>
        <w:t>Read through the script and handout materials. Get paper copies as needed for the group.</w:t>
      </w:r>
    </w:p>
    <w:p w14:paraId="4A981A1E" w14:textId="77777777" w:rsidR="00D42BF5" w:rsidRDefault="00D42BF5" w:rsidP="00D42BF5">
      <w:pPr>
        <w:numPr>
          <w:ilvl w:val="0"/>
          <w:numId w:val="1"/>
        </w:numPr>
        <w:rPr>
          <w:rFonts w:ascii="Arial" w:hAnsi="Arial" w:cs="Arial"/>
          <w:sz w:val="22"/>
        </w:rPr>
      </w:pPr>
      <w:r>
        <w:rPr>
          <w:rFonts w:ascii="Arial" w:hAnsi="Arial" w:cs="Arial"/>
          <w:sz w:val="22"/>
        </w:rPr>
        <w:t>Consider discussion suggestions for additional memory making experiences.</w:t>
      </w:r>
    </w:p>
    <w:p w14:paraId="482ED4C7" w14:textId="77777777" w:rsidR="00B87FBF" w:rsidRPr="006D5D99" w:rsidRDefault="00B87FBF" w:rsidP="00D42BF5">
      <w:pPr>
        <w:numPr>
          <w:ilvl w:val="0"/>
          <w:numId w:val="1"/>
        </w:numPr>
        <w:rPr>
          <w:rFonts w:ascii="Arial" w:hAnsi="Arial" w:cs="Arial"/>
          <w:sz w:val="22"/>
        </w:rPr>
      </w:pPr>
      <w:r>
        <w:rPr>
          <w:rFonts w:ascii="Arial" w:hAnsi="Arial" w:cs="Arial"/>
          <w:sz w:val="22"/>
        </w:rPr>
        <w:t>Arrange the room so all can see</w:t>
      </w:r>
    </w:p>
    <w:p w14:paraId="47A5B501" w14:textId="77777777" w:rsidR="00A13ED2" w:rsidRPr="00B87FBF" w:rsidRDefault="00A13ED2">
      <w:pPr>
        <w:rPr>
          <w:rFonts w:ascii="Arial" w:hAnsi="Arial" w:cs="Arial"/>
          <w:sz w:val="22"/>
        </w:rPr>
      </w:pPr>
      <w:r w:rsidRPr="006D5D99">
        <w:rPr>
          <w:rFonts w:ascii="Arial" w:hAnsi="Arial" w:cs="Arial"/>
          <w:sz w:val="22"/>
        </w:rPr>
        <w:tab/>
      </w:r>
      <w:r w:rsidRPr="00B87FBF">
        <w:rPr>
          <w:rFonts w:ascii="Arial" w:hAnsi="Arial" w:cs="Arial"/>
          <w:sz w:val="22"/>
        </w:rPr>
        <w:t>After the lesson:</w:t>
      </w:r>
    </w:p>
    <w:p w14:paraId="3B1DB19E" w14:textId="77777777" w:rsidR="00B87FBF" w:rsidRDefault="00B87FBF" w:rsidP="00D42BF5">
      <w:pPr>
        <w:numPr>
          <w:ilvl w:val="0"/>
          <w:numId w:val="2"/>
        </w:numPr>
        <w:rPr>
          <w:rFonts w:ascii="Arial" w:hAnsi="Arial" w:cs="Arial"/>
          <w:sz w:val="22"/>
        </w:rPr>
      </w:pPr>
      <w:r>
        <w:rPr>
          <w:rFonts w:ascii="Arial" w:hAnsi="Arial" w:cs="Arial"/>
          <w:sz w:val="22"/>
        </w:rPr>
        <w:t>Collect evaluations.</w:t>
      </w:r>
    </w:p>
    <w:p w14:paraId="7D33D475" w14:textId="77777777" w:rsidR="00D42BF5" w:rsidRPr="00B87FBF" w:rsidRDefault="00B87FBF" w:rsidP="00B87FBF">
      <w:pPr>
        <w:numPr>
          <w:ilvl w:val="0"/>
          <w:numId w:val="2"/>
        </w:numPr>
        <w:rPr>
          <w:rFonts w:ascii="Arial" w:hAnsi="Arial" w:cs="Arial"/>
          <w:sz w:val="22"/>
        </w:rPr>
      </w:pPr>
      <w:r w:rsidRPr="00B87FBF">
        <w:rPr>
          <w:rFonts w:ascii="Arial" w:hAnsi="Arial" w:cs="Arial"/>
          <w:sz w:val="22"/>
        </w:rPr>
        <w:t>Restore the room to pre-lesson arrangement</w:t>
      </w:r>
      <w:r>
        <w:rPr>
          <w:rFonts w:ascii="Arial" w:hAnsi="Arial" w:cs="Arial"/>
          <w:sz w:val="22"/>
        </w:rPr>
        <w:t>.</w:t>
      </w:r>
    </w:p>
    <w:p w14:paraId="486A9972" w14:textId="77777777" w:rsidR="00B87FBF" w:rsidRDefault="00B87FBF" w:rsidP="00D42BF5">
      <w:pPr>
        <w:numPr>
          <w:ilvl w:val="0"/>
          <w:numId w:val="2"/>
        </w:numPr>
        <w:rPr>
          <w:rFonts w:ascii="Arial" w:hAnsi="Arial" w:cs="Arial"/>
          <w:sz w:val="22"/>
        </w:rPr>
      </w:pPr>
      <w:r>
        <w:rPr>
          <w:rFonts w:ascii="Arial" w:hAnsi="Arial" w:cs="Arial"/>
          <w:sz w:val="22"/>
        </w:rPr>
        <w:t>Collect any unused handouts.</w:t>
      </w:r>
    </w:p>
    <w:p w14:paraId="3C8D7784" w14:textId="77777777" w:rsidR="00B87FBF" w:rsidRDefault="00B87FBF" w:rsidP="00D42BF5">
      <w:pPr>
        <w:numPr>
          <w:ilvl w:val="0"/>
          <w:numId w:val="2"/>
        </w:numPr>
        <w:rPr>
          <w:rFonts w:ascii="Arial" w:hAnsi="Arial" w:cs="Arial"/>
          <w:sz w:val="22"/>
        </w:rPr>
      </w:pPr>
      <w:r>
        <w:rPr>
          <w:rFonts w:ascii="Arial" w:hAnsi="Arial" w:cs="Arial"/>
          <w:sz w:val="22"/>
        </w:rPr>
        <w:t>Take extra handouts and completed evaluations to County Educator</w:t>
      </w:r>
      <w:r w:rsidR="004D7495">
        <w:rPr>
          <w:rFonts w:ascii="Arial" w:hAnsi="Arial" w:cs="Arial"/>
          <w:sz w:val="22"/>
        </w:rPr>
        <w:t xml:space="preserve"> who will send them to Kimberly Williams in Stillwater</w:t>
      </w:r>
      <w:r>
        <w:rPr>
          <w:rFonts w:ascii="Arial" w:hAnsi="Arial" w:cs="Arial"/>
          <w:sz w:val="22"/>
        </w:rPr>
        <w:t>.</w:t>
      </w:r>
    </w:p>
    <w:p w14:paraId="1A2ED946" w14:textId="77777777" w:rsidR="00A15C68" w:rsidRDefault="00A15C68" w:rsidP="00A15C68">
      <w:pPr>
        <w:rPr>
          <w:rFonts w:ascii="Arial" w:hAnsi="Arial" w:cs="Arial"/>
          <w:sz w:val="22"/>
        </w:rPr>
      </w:pPr>
    </w:p>
    <w:p w14:paraId="12520F80" w14:textId="77777777" w:rsidR="00A13ED2" w:rsidRPr="006D5D99" w:rsidRDefault="00A15C68">
      <w:pPr>
        <w:rPr>
          <w:rFonts w:ascii="Arial" w:hAnsi="Arial" w:cs="Arial"/>
          <w:sz w:val="22"/>
        </w:rPr>
      </w:pPr>
      <w:r w:rsidRPr="00A15C68">
        <w:rPr>
          <w:rFonts w:ascii="Arial" w:hAnsi="Arial" w:cs="Arial"/>
          <w:sz w:val="16"/>
          <w:szCs w:val="16"/>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sectPr w:rsidR="00A13ED2" w:rsidRPr="006D5D99" w:rsidSect="006066F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7C0F"/>
    <w:multiLevelType w:val="hybridMultilevel"/>
    <w:tmpl w:val="34089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272E15"/>
    <w:multiLevelType w:val="hybridMultilevel"/>
    <w:tmpl w:val="41446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364736"/>
    <w:multiLevelType w:val="hybridMultilevel"/>
    <w:tmpl w:val="3A3EB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5D"/>
    <w:rsid w:val="00112353"/>
    <w:rsid w:val="00115BCA"/>
    <w:rsid w:val="00273919"/>
    <w:rsid w:val="003419C4"/>
    <w:rsid w:val="004D7495"/>
    <w:rsid w:val="00562014"/>
    <w:rsid w:val="005B5F28"/>
    <w:rsid w:val="005B7E6F"/>
    <w:rsid w:val="006066FA"/>
    <w:rsid w:val="006D5D99"/>
    <w:rsid w:val="00785796"/>
    <w:rsid w:val="00A13ED2"/>
    <w:rsid w:val="00A15C68"/>
    <w:rsid w:val="00B87FBF"/>
    <w:rsid w:val="00C74653"/>
    <w:rsid w:val="00D42BF5"/>
    <w:rsid w:val="00E74323"/>
    <w:rsid w:val="00EA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C4B329"/>
  <w15:chartTrackingRefBased/>
  <w15:docId w15:val="{1F297024-2F4B-4723-882A-BE868A27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Lessons on-line Format</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on-line Format</dc:title>
  <dc:subject/>
  <dc:creator>lch</dc:creator>
  <cp:keywords/>
  <cp:lastModifiedBy>Nolting, Kimberly</cp:lastModifiedBy>
  <cp:revision>2</cp:revision>
  <dcterms:created xsi:type="dcterms:W3CDTF">2021-03-19T16:54:00Z</dcterms:created>
  <dcterms:modified xsi:type="dcterms:W3CDTF">2021-03-19T16:54:00Z</dcterms:modified>
</cp:coreProperties>
</file>