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0E01" w14:textId="77777777" w:rsidR="002E6472" w:rsidRDefault="002E6472" w:rsidP="002E6472">
      <w:pPr>
        <w:pStyle w:val="Heading1"/>
        <w:spacing w:before="19"/>
        <w:ind w:left="90"/>
        <w:jc w:val="center"/>
        <w:rPr>
          <w:b/>
          <w:bCs/>
          <w:spacing w:val="-9"/>
        </w:rPr>
      </w:pPr>
      <w:r>
        <w:rPr>
          <w:b/>
          <w:bCs/>
        </w:rPr>
        <w:t xml:space="preserve">2023 </w:t>
      </w:r>
      <w:r w:rsidR="00B23DA1" w:rsidRPr="00025C24">
        <w:rPr>
          <w:b/>
          <w:bCs/>
        </w:rPr>
        <w:t>OHCE</w:t>
      </w:r>
      <w:r w:rsidR="00B23DA1" w:rsidRPr="00025C24">
        <w:rPr>
          <w:b/>
          <w:bCs/>
          <w:spacing w:val="-8"/>
        </w:rPr>
        <w:t xml:space="preserve"> </w:t>
      </w:r>
      <w:r w:rsidR="00B23DA1" w:rsidRPr="00025C24">
        <w:rPr>
          <w:b/>
          <w:bCs/>
        </w:rPr>
        <w:t>Membership</w:t>
      </w:r>
    </w:p>
    <w:p w14:paraId="66960D1E" w14:textId="77777777" w:rsidR="002E6472" w:rsidRDefault="00B23DA1" w:rsidP="002E6472">
      <w:pPr>
        <w:pStyle w:val="Heading1"/>
        <w:spacing w:before="19"/>
        <w:ind w:left="90"/>
        <w:jc w:val="center"/>
        <w:rPr>
          <w:b/>
          <w:bCs/>
        </w:rPr>
      </w:pPr>
      <w:r w:rsidRPr="00025C24">
        <w:rPr>
          <w:b/>
          <w:bCs/>
        </w:rPr>
        <w:t>County</w:t>
      </w:r>
      <w:r w:rsidRPr="00025C24">
        <w:rPr>
          <w:b/>
          <w:bCs/>
          <w:spacing w:val="-7"/>
        </w:rPr>
        <w:t xml:space="preserve"> </w:t>
      </w:r>
      <w:r w:rsidRPr="00025C24">
        <w:rPr>
          <w:b/>
          <w:bCs/>
        </w:rPr>
        <w:t>Membership</w:t>
      </w:r>
      <w:r w:rsidRPr="00025C24">
        <w:rPr>
          <w:b/>
          <w:bCs/>
          <w:spacing w:val="-9"/>
        </w:rPr>
        <w:t xml:space="preserve"> </w:t>
      </w:r>
      <w:r w:rsidRPr="00025C24">
        <w:rPr>
          <w:b/>
          <w:bCs/>
        </w:rPr>
        <w:t>Recruitment</w:t>
      </w:r>
      <w:r w:rsidRPr="00025C24">
        <w:rPr>
          <w:b/>
          <w:bCs/>
          <w:spacing w:val="-8"/>
        </w:rPr>
        <w:t xml:space="preserve"> </w:t>
      </w:r>
      <w:r w:rsidRPr="00025C24">
        <w:rPr>
          <w:b/>
          <w:bCs/>
        </w:rPr>
        <w:t>Brochure</w:t>
      </w:r>
    </w:p>
    <w:p w14:paraId="5139DC86" w14:textId="51B34CCC" w:rsidR="00B23DA1" w:rsidRPr="002E6472" w:rsidRDefault="00B23DA1" w:rsidP="002E6472">
      <w:pPr>
        <w:pStyle w:val="Heading1"/>
        <w:spacing w:before="19"/>
        <w:ind w:left="90"/>
        <w:jc w:val="center"/>
        <w:rPr>
          <w:b/>
          <w:bCs/>
          <w:i/>
          <w:iCs/>
        </w:rPr>
      </w:pPr>
      <w:r w:rsidRPr="002E6472">
        <w:rPr>
          <w:b/>
          <w:bCs/>
          <w:i/>
          <w:iCs/>
        </w:rPr>
        <w:t>Instructions for County Customization</w:t>
      </w:r>
    </w:p>
    <w:p w14:paraId="33CDD0B4" w14:textId="77777777" w:rsidR="00B23DA1" w:rsidRDefault="00B23DA1" w:rsidP="00B23DA1">
      <w:pPr>
        <w:pStyle w:val="BodyText"/>
        <w:spacing w:before="1"/>
      </w:pPr>
    </w:p>
    <w:p w14:paraId="79CC62ED" w14:textId="77777777" w:rsidR="00B23DA1" w:rsidRDefault="00B23DA1" w:rsidP="00AA2571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spacing w:after="120"/>
        <w:ind w:left="835" w:hanging="362"/>
      </w:pPr>
      <w:r>
        <w:t>Open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OHCE</w:t>
      </w:r>
      <w:r>
        <w:rPr>
          <w:spacing w:val="-4"/>
        </w:rPr>
        <w:t xml:space="preserve"> </w:t>
      </w:r>
      <w:r>
        <w:t>Membership</w:t>
      </w:r>
      <w:r>
        <w:rPr>
          <w:spacing w:val="-4"/>
        </w:rPr>
        <w:t xml:space="preserve"> </w:t>
      </w:r>
      <w:r>
        <w:t>Recruitment</w:t>
      </w:r>
      <w:r>
        <w:rPr>
          <w:spacing w:val="-4"/>
        </w:rPr>
        <w:t xml:space="preserve"> </w:t>
      </w:r>
      <w:r>
        <w:t>Brochure</w:t>
      </w:r>
      <w:r>
        <w:rPr>
          <w:spacing w:val="-2"/>
        </w:rPr>
        <w:t xml:space="preserve"> </w:t>
      </w:r>
      <w:r>
        <w:t>Template.</w:t>
      </w:r>
      <w:r>
        <w:rPr>
          <w:spacing w:val="4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n MS </w:t>
      </w:r>
      <w:r>
        <w:t>Word</w:t>
      </w:r>
      <w:r>
        <w:rPr>
          <w:spacing w:val="-4"/>
        </w:rPr>
        <w:t xml:space="preserve"> </w:t>
      </w:r>
      <w:r>
        <w:rPr>
          <w:spacing w:val="-2"/>
        </w:rPr>
        <w:t>file.</w:t>
      </w:r>
    </w:p>
    <w:p w14:paraId="30FC20A0" w14:textId="77777777" w:rsidR="00B23DA1" w:rsidRDefault="00B23DA1" w:rsidP="00AA257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after="120"/>
        <w:ind w:left="835" w:right="128"/>
      </w:pP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brochure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‘locked’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OHCE</w:t>
      </w:r>
      <w:r>
        <w:rPr>
          <w:spacing w:val="-5"/>
        </w:rPr>
        <w:t xml:space="preserve"> </w:t>
      </w:r>
      <w:r>
        <w:t>recommends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brochures</w:t>
      </w:r>
      <w:r>
        <w:rPr>
          <w:spacing w:val="-3"/>
        </w:rPr>
        <w:t xml:space="preserve"> </w:t>
      </w:r>
      <w:r>
        <w:t>as a means of standardizing our image.</w:t>
      </w:r>
    </w:p>
    <w:p w14:paraId="537C5DC9" w14:textId="2DB15D5C" w:rsidR="00B23DA1" w:rsidRDefault="00B23DA1" w:rsidP="00AA257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after="120"/>
        <w:ind w:left="835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 w:rsidR="002E6472">
        <w:t>14</w:t>
      </w:r>
      <w:r>
        <w:rPr>
          <w:spacing w:val="-3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brochure</w:t>
      </w:r>
      <w:r>
        <w:rPr>
          <w:spacing w:val="-2"/>
        </w:rPr>
        <w:t xml:space="preserve"> </w:t>
      </w:r>
      <w:r>
        <w:t>template</w:t>
      </w:r>
      <w:r>
        <w:rPr>
          <w:spacing w:val="-5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customization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your</w:t>
      </w:r>
      <w:r>
        <w:rPr>
          <w:spacing w:val="-2"/>
        </w:rPr>
        <w:t xml:space="preserve"> county.</w:t>
      </w:r>
    </w:p>
    <w:p w14:paraId="6526C2AE" w14:textId="77777777" w:rsidR="00B23DA1" w:rsidRDefault="00B23DA1" w:rsidP="00AA2571">
      <w:pPr>
        <w:pStyle w:val="ListParagraph"/>
        <w:numPr>
          <w:ilvl w:val="0"/>
          <w:numId w:val="1"/>
        </w:numPr>
        <w:tabs>
          <w:tab w:val="left" w:pos="840"/>
          <w:tab w:val="left" w:pos="841"/>
        </w:tabs>
        <w:spacing w:after="120"/>
        <w:ind w:left="835" w:right="144"/>
      </w:pPr>
      <w:r>
        <w:t>Browse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brochure</w:t>
      </w:r>
      <w:r>
        <w:rPr>
          <w:spacing w:val="-2"/>
        </w:rPr>
        <w:t xml:space="preserve"> </w:t>
      </w:r>
      <w:r>
        <w:t>template</w:t>
      </w:r>
      <w:r>
        <w:rPr>
          <w:spacing w:val="-2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familiarize</w:t>
      </w:r>
      <w:r>
        <w:rPr>
          <w:spacing w:val="-2"/>
        </w:rPr>
        <w:t xml:space="preserve"> </w:t>
      </w:r>
      <w:r>
        <w:t>yourself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yellow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that can be personalized to fit the needs of your county recruitment plans.</w:t>
      </w:r>
    </w:p>
    <w:p w14:paraId="1B07852C" w14:textId="77777777" w:rsidR="00B23DA1" w:rsidRDefault="00B23DA1" w:rsidP="00B23DA1">
      <w:pPr>
        <w:pStyle w:val="BodyText"/>
        <w:spacing w:before="1"/>
      </w:pPr>
    </w:p>
    <w:p w14:paraId="0A8CBB69" w14:textId="77777777" w:rsidR="00B23DA1" w:rsidRPr="002E6472" w:rsidRDefault="00B23DA1" w:rsidP="00AA2571">
      <w:pPr>
        <w:pStyle w:val="Heading2"/>
        <w:ind w:left="0"/>
        <w:rPr>
          <w:b/>
          <w:bCs/>
        </w:rPr>
      </w:pPr>
      <w:r w:rsidRPr="002E6472">
        <w:rPr>
          <w:b/>
          <w:bCs/>
        </w:rPr>
        <w:t>Instructions</w:t>
      </w:r>
      <w:r w:rsidRPr="002E6472">
        <w:rPr>
          <w:b/>
          <w:bCs/>
          <w:spacing w:val="-3"/>
        </w:rPr>
        <w:t xml:space="preserve"> </w:t>
      </w:r>
      <w:r w:rsidRPr="002E6472">
        <w:rPr>
          <w:b/>
          <w:bCs/>
        </w:rPr>
        <w:t>for</w:t>
      </w:r>
      <w:r w:rsidRPr="002E6472">
        <w:rPr>
          <w:b/>
          <w:bCs/>
          <w:spacing w:val="-2"/>
        </w:rPr>
        <w:t xml:space="preserve"> </w:t>
      </w:r>
      <w:r w:rsidRPr="002E6472">
        <w:rPr>
          <w:b/>
          <w:bCs/>
        </w:rPr>
        <w:t>county</w:t>
      </w:r>
      <w:r w:rsidRPr="002E6472">
        <w:rPr>
          <w:b/>
          <w:bCs/>
          <w:spacing w:val="-3"/>
        </w:rPr>
        <w:t xml:space="preserve"> </w:t>
      </w:r>
      <w:r w:rsidRPr="002E6472">
        <w:rPr>
          <w:b/>
          <w:bCs/>
          <w:spacing w:val="-2"/>
        </w:rPr>
        <w:t>personalization:</w:t>
      </w:r>
    </w:p>
    <w:p w14:paraId="53FE5720" w14:textId="77777777" w:rsidR="00B23DA1" w:rsidRDefault="00B23DA1" w:rsidP="00B23DA1">
      <w:pPr>
        <w:pStyle w:val="BodyText"/>
        <w:spacing w:before="10"/>
        <w:rPr>
          <w:sz w:val="21"/>
        </w:rPr>
      </w:pPr>
    </w:p>
    <w:p w14:paraId="5F61585D" w14:textId="51B66D9D" w:rsidR="00B23DA1" w:rsidRPr="00AA2571" w:rsidRDefault="00B23DA1" w:rsidP="00B23DA1">
      <w:pPr>
        <w:pStyle w:val="BodyText"/>
        <w:spacing w:after="120"/>
        <w:rPr>
          <w:b/>
          <w:bCs/>
        </w:rPr>
      </w:pPr>
      <w:r w:rsidRPr="00AA2571">
        <w:rPr>
          <w:b/>
          <w:bCs/>
          <w:u w:val="single"/>
        </w:rPr>
        <w:t>Left</w:t>
      </w:r>
      <w:r w:rsidRPr="00AA2571">
        <w:rPr>
          <w:b/>
          <w:bCs/>
          <w:spacing w:val="-5"/>
          <w:u w:val="single"/>
        </w:rPr>
        <w:t xml:space="preserve"> </w:t>
      </w:r>
      <w:r w:rsidR="00824F59">
        <w:rPr>
          <w:b/>
          <w:bCs/>
          <w:u w:val="single"/>
        </w:rPr>
        <w:t>P</w:t>
      </w:r>
      <w:r w:rsidRPr="00AA2571">
        <w:rPr>
          <w:b/>
          <w:bCs/>
          <w:u w:val="single"/>
        </w:rPr>
        <w:t>anel</w:t>
      </w:r>
      <w:r w:rsidRPr="00AA2571">
        <w:rPr>
          <w:b/>
          <w:bCs/>
          <w:spacing w:val="-3"/>
          <w:u w:val="single"/>
        </w:rPr>
        <w:t xml:space="preserve"> </w:t>
      </w:r>
      <w:r w:rsidRPr="00AA2571">
        <w:rPr>
          <w:b/>
          <w:bCs/>
          <w:u w:val="single"/>
        </w:rPr>
        <w:t>page</w:t>
      </w:r>
      <w:r w:rsidRPr="00AA2571">
        <w:rPr>
          <w:b/>
          <w:bCs/>
          <w:spacing w:val="-5"/>
          <w:u w:val="single"/>
        </w:rPr>
        <w:t xml:space="preserve"> </w:t>
      </w:r>
      <w:r w:rsidRPr="00AA2571">
        <w:rPr>
          <w:b/>
          <w:bCs/>
          <w:spacing w:val="-4"/>
          <w:u w:val="single"/>
        </w:rPr>
        <w:t>one:</w:t>
      </w:r>
    </w:p>
    <w:p w14:paraId="3487DDA6" w14:textId="3D5CD41E" w:rsidR="00B23DA1" w:rsidRPr="00025C24" w:rsidRDefault="00B23DA1" w:rsidP="00AA2571">
      <w:pPr>
        <w:pStyle w:val="BodyText"/>
        <w:numPr>
          <w:ilvl w:val="0"/>
          <w:numId w:val="2"/>
        </w:numPr>
        <w:spacing w:after="120"/>
      </w:pPr>
      <w:r w:rsidRPr="00025C24">
        <w:t xml:space="preserve">Click in the yellow field that says Washington County, change to </w:t>
      </w:r>
      <w:r w:rsidR="00B51952">
        <w:t>your</w:t>
      </w:r>
      <w:r w:rsidRPr="00025C24">
        <w:t xml:space="preserve"> county name, enter the address, city, zip, and phone number.</w:t>
      </w:r>
    </w:p>
    <w:p w14:paraId="54762F8F" w14:textId="33E6C31B" w:rsidR="00B23DA1" w:rsidRDefault="00B23DA1" w:rsidP="00B51952">
      <w:pPr>
        <w:pStyle w:val="BodyText"/>
        <w:numPr>
          <w:ilvl w:val="0"/>
          <w:numId w:val="2"/>
        </w:numPr>
        <w:spacing w:after="120"/>
      </w:pPr>
      <w:r w:rsidRPr="00025C24">
        <w:t>Click on the next field. Delete or replace this text as needed.</w:t>
      </w:r>
      <w:r w:rsidR="00AA2571">
        <w:t xml:space="preserve"> </w:t>
      </w:r>
      <w:r w:rsidRPr="00025C24">
        <w:t>Enter the club’s name</w:t>
      </w:r>
      <w:r w:rsidR="00AA2571">
        <w:t>, e</w:t>
      </w:r>
      <w:r w:rsidRPr="00025C24">
        <w:t>nter the meeting day</w:t>
      </w:r>
      <w:r w:rsidR="00AA2571">
        <w:t xml:space="preserve"> and time.</w:t>
      </w:r>
      <w:r w:rsidR="00B51952">
        <w:t xml:space="preserve"> </w:t>
      </w:r>
      <w:r w:rsidRPr="00025C24">
        <w:t>Repeat as needed</w:t>
      </w:r>
      <w:r w:rsidR="00B51952">
        <w:t>, t</w:t>
      </w:r>
      <w:r w:rsidRPr="00025C24">
        <w:t xml:space="preserve">here are 11 group name fields. After all groups in your county are listed as desired, </w:t>
      </w:r>
      <w:r w:rsidR="00B51952">
        <w:t>delete</w:t>
      </w:r>
      <w:r w:rsidRPr="00025C24">
        <w:t xml:space="preserve"> contents of unused fields.</w:t>
      </w:r>
    </w:p>
    <w:p w14:paraId="3D37636B" w14:textId="20E0344B" w:rsidR="00B51952" w:rsidRPr="00025C24" w:rsidRDefault="00B51952" w:rsidP="00B51952">
      <w:pPr>
        <w:pStyle w:val="BodyText"/>
        <w:numPr>
          <w:ilvl w:val="0"/>
          <w:numId w:val="2"/>
        </w:numPr>
        <w:spacing w:after="120"/>
      </w:pPr>
      <w:r>
        <w:t>Under dues change to your county name.</w:t>
      </w:r>
    </w:p>
    <w:p w14:paraId="316734E2" w14:textId="2D4265A8" w:rsidR="00B23DA1" w:rsidRDefault="00B23DA1" w:rsidP="00B51952">
      <w:pPr>
        <w:pStyle w:val="BodyText"/>
        <w:numPr>
          <w:ilvl w:val="0"/>
          <w:numId w:val="2"/>
        </w:numPr>
        <w:spacing w:after="120"/>
      </w:pPr>
      <w:r w:rsidRPr="00025C24">
        <w:t>Click on the next field. Delete if there is no county website</w:t>
      </w:r>
      <w:r w:rsidR="00B51952">
        <w:t xml:space="preserve"> or e</w:t>
      </w:r>
      <w:r w:rsidRPr="00025C24">
        <w:t>nter the county website as appropriate</w:t>
      </w:r>
      <w:r w:rsidR="00B51952">
        <w:t>.</w:t>
      </w:r>
    </w:p>
    <w:p w14:paraId="6742A0F1" w14:textId="7382CFF7" w:rsidR="00B51952" w:rsidRPr="00B51952" w:rsidRDefault="00B51952" w:rsidP="00B51952">
      <w:pPr>
        <w:pStyle w:val="BodyText"/>
        <w:spacing w:after="120"/>
        <w:rPr>
          <w:b/>
          <w:bCs/>
          <w:u w:val="single"/>
        </w:rPr>
      </w:pPr>
      <w:r w:rsidRPr="00B51952">
        <w:rPr>
          <w:b/>
          <w:bCs/>
          <w:u w:val="single"/>
        </w:rPr>
        <w:t>Center Panel page one:</w:t>
      </w:r>
    </w:p>
    <w:p w14:paraId="7C7139A0" w14:textId="5D398BAB" w:rsidR="00B51952" w:rsidRDefault="00B51952" w:rsidP="00B51952">
      <w:pPr>
        <w:pStyle w:val="BodyText"/>
        <w:numPr>
          <w:ilvl w:val="0"/>
          <w:numId w:val="3"/>
        </w:numPr>
        <w:spacing w:after="120"/>
      </w:pPr>
      <w:r>
        <w:t>Click on the County name and change to your county.</w:t>
      </w:r>
    </w:p>
    <w:p w14:paraId="484270BA" w14:textId="7BDF4F27" w:rsidR="00824F59" w:rsidRPr="00824F59" w:rsidRDefault="00824F59" w:rsidP="00824F59">
      <w:pPr>
        <w:pStyle w:val="BodyText"/>
        <w:spacing w:after="120"/>
        <w:rPr>
          <w:b/>
          <w:bCs/>
          <w:u w:val="single"/>
        </w:rPr>
      </w:pPr>
      <w:r w:rsidRPr="00824F59">
        <w:rPr>
          <w:b/>
          <w:bCs/>
          <w:u w:val="single"/>
        </w:rPr>
        <w:t>Right Panel page one:</w:t>
      </w:r>
    </w:p>
    <w:p w14:paraId="40EC74BE" w14:textId="2285076C" w:rsidR="00824F59" w:rsidRPr="00025C24" w:rsidRDefault="00824F59" w:rsidP="00824F59">
      <w:pPr>
        <w:pStyle w:val="BodyText"/>
        <w:numPr>
          <w:ilvl w:val="0"/>
          <w:numId w:val="4"/>
        </w:numPr>
        <w:spacing w:after="120"/>
      </w:pPr>
      <w:r>
        <w:t>Click on the county name and change to your county name.</w:t>
      </w:r>
    </w:p>
    <w:p w14:paraId="242EC18C" w14:textId="77777777" w:rsidR="00FA1581" w:rsidRDefault="00FA1581" w:rsidP="00AA2571">
      <w:pPr>
        <w:pStyle w:val="BodyText"/>
        <w:spacing w:after="120"/>
        <w:rPr>
          <w:b/>
          <w:bCs/>
          <w:u w:val="single"/>
        </w:rPr>
      </w:pPr>
      <w:r>
        <w:rPr>
          <w:b/>
          <w:bCs/>
          <w:u w:val="single"/>
        </w:rPr>
        <w:t>Left Panel page two:</w:t>
      </w:r>
    </w:p>
    <w:p w14:paraId="6769F9B7" w14:textId="51BDD6DC" w:rsidR="00FA1581" w:rsidRDefault="00FA1581" w:rsidP="00FA1581">
      <w:pPr>
        <w:pStyle w:val="BodyText"/>
        <w:numPr>
          <w:ilvl w:val="0"/>
          <w:numId w:val="5"/>
        </w:numPr>
        <w:spacing w:after="120"/>
      </w:pPr>
      <w:r w:rsidRPr="00FA1581">
        <w:t>Under</w:t>
      </w:r>
      <w:r>
        <w:t xml:space="preserve"> </w:t>
      </w:r>
      <w:r w:rsidR="00731E88">
        <w:t>“</w:t>
      </w:r>
      <w:r>
        <w:t>contact request form</w:t>
      </w:r>
      <w:r w:rsidR="00731E88">
        <w:t>”</w:t>
      </w:r>
      <w:r>
        <w:t xml:space="preserve"> click on the county name and change to your county name.</w:t>
      </w:r>
    </w:p>
    <w:p w14:paraId="49DE2D37" w14:textId="66B7DD83" w:rsidR="00EC29EA" w:rsidRDefault="00EC29EA" w:rsidP="00FA1581">
      <w:pPr>
        <w:pStyle w:val="BodyText"/>
        <w:numPr>
          <w:ilvl w:val="0"/>
          <w:numId w:val="5"/>
        </w:numPr>
        <w:spacing w:after="120"/>
      </w:pPr>
      <w:r>
        <w:t xml:space="preserve">Click on the county under </w:t>
      </w:r>
      <w:r w:rsidR="006F0CCC">
        <w:t>“</w:t>
      </w:r>
      <w:r>
        <w:t>Join OHCE</w:t>
      </w:r>
      <w:r w:rsidR="006F0CCC">
        <w:t>”</w:t>
      </w:r>
      <w:r>
        <w:t xml:space="preserve"> and change to your county.</w:t>
      </w:r>
    </w:p>
    <w:p w14:paraId="4118EE3D" w14:textId="7F7A2B8E" w:rsidR="00EC29EA" w:rsidRDefault="00EC29EA" w:rsidP="00FA1581">
      <w:pPr>
        <w:pStyle w:val="BodyText"/>
        <w:numPr>
          <w:ilvl w:val="0"/>
          <w:numId w:val="5"/>
        </w:numPr>
        <w:spacing w:after="120"/>
      </w:pPr>
      <w:r>
        <w:t>Click on “Call” and change to your County Extension Centers phone number.</w:t>
      </w:r>
    </w:p>
    <w:p w14:paraId="5863F12D" w14:textId="30C3ED0E" w:rsidR="00B23DA1" w:rsidRPr="00AA2571" w:rsidRDefault="00B23DA1" w:rsidP="00AA2571">
      <w:pPr>
        <w:pStyle w:val="BodyText"/>
        <w:spacing w:after="120"/>
        <w:rPr>
          <w:b/>
          <w:bCs/>
        </w:rPr>
      </w:pPr>
      <w:r w:rsidRPr="00AA2571">
        <w:rPr>
          <w:b/>
          <w:bCs/>
          <w:u w:val="single"/>
        </w:rPr>
        <w:t>Center</w:t>
      </w:r>
      <w:r w:rsidRPr="00AA2571">
        <w:rPr>
          <w:b/>
          <w:bCs/>
          <w:spacing w:val="-6"/>
          <w:u w:val="single"/>
        </w:rPr>
        <w:t xml:space="preserve"> </w:t>
      </w:r>
      <w:r w:rsidRPr="00AA2571">
        <w:rPr>
          <w:b/>
          <w:bCs/>
          <w:u w:val="single"/>
        </w:rPr>
        <w:t>Panel</w:t>
      </w:r>
      <w:r w:rsidRPr="00AA2571">
        <w:rPr>
          <w:b/>
          <w:bCs/>
          <w:spacing w:val="-4"/>
          <w:u w:val="single"/>
        </w:rPr>
        <w:t xml:space="preserve"> </w:t>
      </w:r>
      <w:r w:rsidRPr="00AA2571">
        <w:rPr>
          <w:b/>
          <w:bCs/>
          <w:u w:val="single"/>
        </w:rPr>
        <w:t>page</w:t>
      </w:r>
      <w:r w:rsidRPr="00AA2571">
        <w:rPr>
          <w:b/>
          <w:bCs/>
          <w:spacing w:val="-1"/>
          <w:u w:val="single"/>
        </w:rPr>
        <w:t xml:space="preserve"> </w:t>
      </w:r>
      <w:r w:rsidRPr="00AA2571">
        <w:rPr>
          <w:b/>
          <w:bCs/>
          <w:spacing w:val="-4"/>
          <w:u w:val="single"/>
        </w:rPr>
        <w:t>two:</w:t>
      </w:r>
    </w:p>
    <w:p w14:paraId="0A5402CB" w14:textId="1F8F3949" w:rsidR="00EC29EA" w:rsidRPr="00FA1581" w:rsidRDefault="00EC29EA" w:rsidP="00A31ACB">
      <w:pPr>
        <w:pStyle w:val="BodyText"/>
        <w:numPr>
          <w:ilvl w:val="0"/>
          <w:numId w:val="5"/>
        </w:numPr>
        <w:spacing w:after="120"/>
      </w:pPr>
      <w:r>
        <w:t xml:space="preserve">Under </w:t>
      </w:r>
      <w:r w:rsidR="00A31ACB">
        <w:t>“</w:t>
      </w:r>
      <w:r>
        <w:t>Education – Families</w:t>
      </w:r>
      <w:r w:rsidR="00A31ACB">
        <w:t>”</w:t>
      </w:r>
      <w:r>
        <w:t xml:space="preserve"> click on the county name and </w:t>
      </w:r>
      <w:r w:rsidR="00A31ACB">
        <w:t>change to your county name.</w:t>
      </w:r>
    </w:p>
    <w:p w14:paraId="574A1E11" w14:textId="15B36F5C" w:rsidR="00B23DA1" w:rsidRDefault="00B23DA1" w:rsidP="00A31ACB">
      <w:pPr>
        <w:pStyle w:val="BodyText"/>
        <w:numPr>
          <w:ilvl w:val="0"/>
          <w:numId w:val="6"/>
        </w:numPr>
        <w:spacing w:after="120" w:line="267" w:lineRule="exact"/>
      </w:pPr>
      <w:r>
        <w:t>Areas</w:t>
      </w:r>
      <w:r>
        <w:rPr>
          <w:spacing w:val="-4"/>
        </w:rPr>
        <w:t xml:space="preserve"> </w:t>
      </w:r>
      <w:r>
        <w:t>titled</w:t>
      </w:r>
      <w:r>
        <w:rPr>
          <w:spacing w:val="-5"/>
        </w:rPr>
        <w:t xml:space="preserve"> </w:t>
      </w:r>
      <w:r w:rsidR="00A31ACB">
        <w:rPr>
          <w:spacing w:val="-5"/>
        </w:rPr>
        <w:t>“</w:t>
      </w:r>
      <w:r>
        <w:t>Education</w:t>
      </w:r>
      <w:r>
        <w:rPr>
          <w:spacing w:val="-7"/>
        </w:rPr>
        <w:t xml:space="preserve"> </w:t>
      </w:r>
      <w:r>
        <w:t>Programs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rPr>
          <w:spacing w:val="-2"/>
        </w:rPr>
        <w:t>Events</w:t>
      </w:r>
      <w:r w:rsidR="00A31ACB">
        <w:rPr>
          <w:spacing w:val="-2"/>
        </w:rPr>
        <w:t>”</w:t>
      </w:r>
      <w:r w:rsidR="00A31ACB">
        <w:t xml:space="preserve"> </w:t>
      </w:r>
      <w:r>
        <w:t>under</w:t>
      </w:r>
      <w:r w:rsidRPr="00A31ACB">
        <w:rPr>
          <w:spacing w:val="-3"/>
        </w:rPr>
        <w:t xml:space="preserve"> </w:t>
      </w:r>
      <w:r>
        <w:t>these</w:t>
      </w:r>
      <w:r w:rsidRPr="00A31ACB">
        <w:rPr>
          <w:spacing w:val="-3"/>
        </w:rPr>
        <w:t xml:space="preserve"> </w:t>
      </w:r>
      <w:r>
        <w:t>headings</w:t>
      </w:r>
      <w:r w:rsidRPr="00A31ACB">
        <w:rPr>
          <w:spacing w:val="-3"/>
        </w:rPr>
        <w:t xml:space="preserve"> </w:t>
      </w:r>
      <w:r>
        <w:t>are</w:t>
      </w:r>
      <w:r w:rsidRPr="00A31ACB">
        <w:rPr>
          <w:spacing w:val="-6"/>
        </w:rPr>
        <w:t xml:space="preserve"> </w:t>
      </w:r>
      <w:r>
        <w:t>open</w:t>
      </w:r>
      <w:r w:rsidRPr="00A31ACB">
        <w:rPr>
          <w:spacing w:val="-4"/>
        </w:rPr>
        <w:t xml:space="preserve"> </w:t>
      </w:r>
      <w:r>
        <w:t>fields;</w:t>
      </w:r>
      <w:r w:rsidRPr="00A31ACB">
        <w:rPr>
          <w:spacing w:val="-2"/>
        </w:rPr>
        <w:t xml:space="preserve"> </w:t>
      </w:r>
      <w:r>
        <w:t>list</w:t>
      </w:r>
      <w:r w:rsidRPr="00A31ACB">
        <w:rPr>
          <w:spacing w:val="-6"/>
        </w:rPr>
        <w:t xml:space="preserve"> </w:t>
      </w:r>
      <w:r>
        <w:t>your</w:t>
      </w:r>
      <w:r w:rsidRPr="00A31ACB">
        <w:rPr>
          <w:spacing w:val="-5"/>
        </w:rPr>
        <w:t xml:space="preserve"> </w:t>
      </w:r>
      <w:r>
        <w:t>own</w:t>
      </w:r>
      <w:r w:rsidRPr="00A31ACB">
        <w:rPr>
          <w:spacing w:val="-4"/>
        </w:rPr>
        <w:t xml:space="preserve"> </w:t>
      </w:r>
      <w:r>
        <w:t>county</w:t>
      </w:r>
      <w:r w:rsidRPr="00A31ACB">
        <w:rPr>
          <w:spacing w:val="-3"/>
        </w:rPr>
        <w:t xml:space="preserve"> </w:t>
      </w:r>
      <w:r>
        <w:t>programs</w:t>
      </w:r>
      <w:r w:rsidRPr="00A31ACB">
        <w:rPr>
          <w:spacing w:val="-5"/>
        </w:rPr>
        <w:t xml:space="preserve"> </w:t>
      </w:r>
      <w:r>
        <w:t>and</w:t>
      </w:r>
      <w:r w:rsidRPr="00A31ACB">
        <w:rPr>
          <w:spacing w:val="-6"/>
        </w:rPr>
        <w:t xml:space="preserve"> </w:t>
      </w:r>
      <w:r w:rsidRPr="00A31ACB">
        <w:rPr>
          <w:spacing w:val="-2"/>
        </w:rPr>
        <w:t>events.</w:t>
      </w:r>
      <w:r w:rsidR="00A31ACB">
        <w:rPr>
          <w:spacing w:val="-2"/>
        </w:rPr>
        <w:t xml:space="preserve"> Delete any unused list items.</w:t>
      </w:r>
    </w:p>
    <w:p w14:paraId="5D9F55EC" w14:textId="284D5CDC" w:rsidR="00B23DA1" w:rsidRPr="00AA2571" w:rsidRDefault="00FA1581" w:rsidP="00AA2571">
      <w:pPr>
        <w:pStyle w:val="BodyText"/>
        <w:spacing w:after="120"/>
        <w:rPr>
          <w:b/>
          <w:bCs/>
        </w:rPr>
      </w:pPr>
      <w:r>
        <w:rPr>
          <w:b/>
          <w:bCs/>
          <w:u w:val="single"/>
        </w:rPr>
        <w:t>Right</w:t>
      </w:r>
      <w:r w:rsidR="00B23DA1" w:rsidRPr="00AA2571">
        <w:rPr>
          <w:b/>
          <w:bCs/>
          <w:spacing w:val="-6"/>
          <w:u w:val="single"/>
        </w:rPr>
        <w:t xml:space="preserve"> </w:t>
      </w:r>
      <w:r w:rsidR="00B23DA1" w:rsidRPr="00AA2571">
        <w:rPr>
          <w:b/>
          <w:bCs/>
          <w:u w:val="single"/>
        </w:rPr>
        <w:t>Panel</w:t>
      </w:r>
      <w:r w:rsidR="00B23DA1" w:rsidRPr="00AA2571">
        <w:rPr>
          <w:b/>
          <w:bCs/>
          <w:spacing w:val="-4"/>
          <w:u w:val="single"/>
        </w:rPr>
        <w:t xml:space="preserve"> </w:t>
      </w:r>
      <w:r w:rsidR="00B23DA1" w:rsidRPr="00AA2571">
        <w:rPr>
          <w:b/>
          <w:bCs/>
          <w:u w:val="single"/>
        </w:rPr>
        <w:t xml:space="preserve">page </w:t>
      </w:r>
      <w:r w:rsidR="00B23DA1" w:rsidRPr="00AA2571">
        <w:rPr>
          <w:b/>
          <w:bCs/>
          <w:spacing w:val="-4"/>
          <w:u w:val="single"/>
        </w:rPr>
        <w:t>two:</w:t>
      </w:r>
    </w:p>
    <w:p w14:paraId="44B03379" w14:textId="77777777" w:rsidR="00B23DA1" w:rsidRDefault="00B23DA1" w:rsidP="00AA2571">
      <w:pPr>
        <w:pStyle w:val="BodyText"/>
      </w:pPr>
      <w:r>
        <w:t>Below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definitions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OHCE</w:t>
      </w:r>
      <w:r>
        <w:rPr>
          <w:spacing w:val="-6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Areas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two-paragraph</w:t>
      </w:r>
      <w:r>
        <w:rPr>
          <w:spacing w:val="-4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OHCE</w:t>
      </w:r>
      <w:r>
        <w:rPr>
          <w:spacing w:val="-3"/>
        </w:rPr>
        <w:t xml:space="preserve"> </w:t>
      </w:r>
      <w:r>
        <w:rPr>
          <w:spacing w:val="-2"/>
        </w:rPr>
        <w:t>background.</w:t>
      </w:r>
    </w:p>
    <w:p w14:paraId="2B006B31" w14:textId="738AC3E3" w:rsidR="00C03FDB" w:rsidRDefault="00B23DA1" w:rsidP="00A31ACB">
      <w:pPr>
        <w:pStyle w:val="BodyText"/>
        <w:spacing w:before="1"/>
      </w:pP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option,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remove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insert</w:t>
      </w:r>
      <w:r>
        <w:rPr>
          <w:spacing w:val="-5"/>
        </w:rPr>
        <w:t xml:space="preserve"> </w:t>
      </w:r>
      <w:r>
        <w:t>event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county</w:t>
      </w:r>
      <w:r>
        <w:rPr>
          <w:spacing w:val="-4"/>
        </w:rPr>
        <w:t xml:space="preserve"> </w:t>
      </w:r>
      <w:r>
        <w:t>specific</w:t>
      </w:r>
      <w:r>
        <w:rPr>
          <w:spacing w:val="-2"/>
        </w:rPr>
        <w:t xml:space="preserve"> information.</w:t>
      </w:r>
    </w:p>
    <w:sectPr w:rsidR="00C0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B7465"/>
    <w:multiLevelType w:val="hybridMultilevel"/>
    <w:tmpl w:val="40C0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50D95"/>
    <w:multiLevelType w:val="hybridMultilevel"/>
    <w:tmpl w:val="63CC1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10C9F"/>
    <w:multiLevelType w:val="hybridMultilevel"/>
    <w:tmpl w:val="9FEEF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17E26"/>
    <w:multiLevelType w:val="hybridMultilevel"/>
    <w:tmpl w:val="7308570E"/>
    <w:lvl w:ilvl="0" w:tplc="2842C3FA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F66CBE6">
      <w:numFmt w:val="bullet"/>
      <w:lvlText w:val="•"/>
      <w:lvlJc w:val="left"/>
      <w:pPr>
        <w:ind w:left="1700" w:hanging="361"/>
      </w:pPr>
      <w:rPr>
        <w:rFonts w:hint="default"/>
        <w:lang w:val="en-US" w:eastAsia="en-US" w:bidi="ar-SA"/>
      </w:rPr>
    </w:lvl>
    <w:lvl w:ilvl="2" w:tplc="D8086964">
      <w:numFmt w:val="bullet"/>
      <w:lvlText w:val="•"/>
      <w:lvlJc w:val="left"/>
      <w:pPr>
        <w:ind w:left="2560" w:hanging="361"/>
      </w:pPr>
      <w:rPr>
        <w:rFonts w:hint="default"/>
        <w:lang w:val="en-US" w:eastAsia="en-US" w:bidi="ar-SA"/>
      </w:rPr>
    </w:lvl>
    <w:lvl w:ilvl="3" w:tplc="B4A6D5BC">
      <w:numFmt w:val="bullet"/>
      <w:lvlText w:val="•"/>
      <w:lvlJc w:val="left"/>
      <w:pPr>
        <w:ind w:left="3420" w:hanging="361"/>
      </w:pPr>
      <w:rPr>
        <w:rFonts w:hint="default"/>
        <w:lang w:val="en-US" w:eastAsia="en-US" w:bidi="ar-SA"/>
      </w:rPr>
    </w:lvl>
    <w:lvl w:ilvl="4" w:tplc="351CBFDE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50486CEC">
      <w:numFmt w:val="bullet"/>
      <w:lvlText w:val="•"/>
      <w:lvlJc w:val="left"/>
      <w:pPr>
        <w:ind w:left="5140" w:hanging="361"/>
      </w:pPr>
      <w:rPr>
        <w:rFonts w:hint="default"/>
        <w:lang w:val="en-US" w:eastAsia="en-US" w:bidi="ar-SA"/>
      </w:rPr>
    </w:lvl>
    <w:lvl w:ilvl="6" w:tplc="0E204BFA">
      <w:numFmt w:val="bullet"/>
      <w:lvlText w:val="•"/>
      <w:lvlJc w:val="left"/>
      <w:pPr>
        <w:ind w:left="6000" w:hanging="361"/>
      </w:pPr>
      <w:rPr>
        <w:rFonts w:hint="default"/>
        <w:lang w:val="en-US" w:eastAsia="en-US" w:bidi="ar-SA"/>
      </w:rPr>
    </w:lvl>
    <w:lvl w:ilvl="7" w:tplc="481EF67A">
      <w:numFmt w:val="bullet"/>
      <w:lvlText w:val="•"/>
      <w:lvlJc w:val="left"/>
      <w:pPr>
        <w:ind w:left="6860" w:hanging="361"/>
      </w:pPr>
      <w:rPr>
        <w:rFonts w:hint="default"/>
        <w:lang w:val="en-US" w:eastAsia="en-US" w:bidi="ar-SA"/>
      </w:rPr>
    </w:lvl>
    <w:lvl w:ilvl="8" w:tplc="4B322526">
      <w:numFmt w:val="bullet"/>
      <w:lvlText w:val="•"/>
      <w:lvlJc w:val="left"/>
      <w:pPr>
        <w:ind w:left="772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6B2A67A4"/>
    <w:multiLevelType w:val="hybridMultilevel"/>
    <w:tmpl w:val="82989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56C5A"/>
    <w:multiLevelType w:val="hybridMultilevel"/>
    <w:tmpl w:val="1C6C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039741">
    <w:abstractNumId w:val="3"/>
  </w:num>
  <w:num w:numId="2" w16cid:durableId="1941329521">
    <w:abstractNumId w:val="4"/>
  </w:num>
  <w:num w:numId="3" w16cid:durableId="1874927998">
    <w:abstractNumId w:val="1"/>
  </w:num>
  <w:num w:numId="4" w16cid:durableId="373965591">
    <w:abstractNumId w:val="5"/>
  </w:num>
  <w:num w:numId="5" w16cid:durableId="611011452">
    <w:abstractNumId w:val="0"/>
  </w:num>
  <w:num w:numId="6" w16cid:durableId="1924601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DA1"/>
    <w:rsid w:val="0017735C"/>
    <w:rsid w:val="001D037E"/>
    <w:rsid w:val="002D086E"/>
    <w:rsid w:val="002E6472"/>
    <w:rsid w:val="006F0CCC"/>
    <w:rsid w:val="00731E88"/>
    <w:rsid w:val="00824F59"/>
    <w:rsid w:val="00A31ACB"/>
    <w:rsid w:val="00AA2571"/>
    <w:rsid w:val="00B23DA1"/>
    <w:rsid w:val="00B51952"/>
    <w:rsid w:val="00D36580"/>
    <w:rsid w:val="00EC29EA"/>
    <w:rsid w:val="00F32D7E"/>
    <w:rsid w:val="00FA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BF14"/>
  <w15:chartTrackingRefBased/>
  <w15:docId w15:val="{4CB5BEA7-F90B-4730-95F6-B6646FF43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23DA1"/>
    <w:pPr>
      <w:widowControl w:val="0"/>
      <w:autoSpaceDE w:val="0"/>
      <w:autoSpaceDN w:val="0"/>
      <w:ind w:left="120"/>
      <w:outlineLvl w:val="0"/>
    </w:pPr>
    <w:rPr>
      <w:rFonts w:ascii="Calibri" w:eastAsia="Calibri" w:hAnsi="Calibri" w:cs="Calibri"/>
      <w:kern w:val="0"/>
      <w:sz w:val="28"/>
      <w:szCs w:val="28"/>
      <w14:ligatures w14:val="none"/>
    </w:rPr>
  </w:style>
  <w:style w:type="paragraph" w:styleId="Heading2">
    <w:name w:val="heading 2"/>
    <w:basedOn w:val="Normal"/>
    <w:link w:val="Heading2Char"/>
    <w:uiPriority w:val="9"/>
    <w:unhideWhenUsed/>
    <w:qFormat/>
    <w:rsid w:val="00B23DA1"/>
    <w:pPr>
      <w:widowControl w:val="0"/>
      <w:autoSpaceDE w:val="0"/>
      <w:autoSpaceDN w:val="0"/>
      <w:ind w:left="120"/>
      <w:outlineLvl w:val="1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DA1"/>
    <w:rPr>
      <w:rFonts w:ascii="Calibri" w:eastAsia="Calibri" w:hAnsi="Calibri" w:cs="Calibri"/>
      <w:kern w:val="0"/>
      <w:sz w:val="28"/>
      <w:szCs w:val="2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23DA1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23DA1"/>
    <w:pPr>
      <w:widowControl w:val="0"/>
      <w:autoSpaceDE w:val="0"/>
      <w:autoSpaceDN w:val="0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23DA1"/>
    <w:rPr>
      <w:rFonts w:ascii="Calibri" w:eastAsia="Calibri" w:hAnsi="Calibri" w:cs="Calibri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B23DA1"/>
    <w:pPr>
      <w:widowControl w:val="0"/>
      <w:autoSpaceDE w:val="0"/>
      <w:autoSpaceDN w:val="0"/>
      <w:ind w:left="840" w:hanging="361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Sharon</dc:creator>
  <cp:keywords/>
  <dc:description/>
  <cp:lastModifiedBy>Robinson, Sharon</cp:lastModifiedBy>
  <cp:revision>9</cp:revision>
  <dcterms:created xsi:type="dcterms:W3CDTF">2023-04-14T18:57:00Z</dcterms:created>
  <dcterms:modified xsi:type="dcterms:W3CDTF">2023-04-14T20:10:00Z</dcterms:modified>
</cp:coreProperties>
</file>