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86AF" w14:textId="1A3938D9" w:rsidR="00B71EDE" w:rsidRDefault="003C5CA3" w:rsidP="00AC4FB2">
      <w:pPr>
        <w:jc w:val="center"/>
        <w:rPr>
          <w:rFonts w:asciiTheme="minorHAnsi" w:hAnsiTheme="minorHAnsi" w:cstheme="minorHAnsi"/>
          <w:b/>
          <w:color w:val="2B2D2D"/>
          <w:w w:val="105"/>
          <w:sz w:val="22"/>
        </w:rPr>
      </w:pPr>
      <w:r>
        <w:rPr>
          <w:rFonts w:asciiTheme="minorHAnsi" w:hAnsiTheme="minorHAnsi" w:cstheme="minorHAnsi"/>
          <w:b/>
          <w:color w:val="2B2D2D"/>
          <w:w w:val="105"/>
          <w:sz w:val="22"/>
        </w:rPr>
        <w:t>Dealing with Stress</w:t>
      </w:r>
    </w:p>
    <w:p w14:paraId="0C05BC06" w14:textId="77777777" w:rsidR="00AC4FB2" w:rsidRPr="000B1307" w:rsidRDefault="00220659" w:rsidP="00AC4FB2">
      <w:pPr>
        <w:jc w:val="center"/>
        <w:rPr>
          <w:rFonts w:asciiTheme="minorHAnsi" w:hAnsiTheme="minorHAnsi" w:cs="Times New Roman"/>
          <w:b/>
          <w:sz w:val="22"/>
        </w:rPr>
      </w:pPr>
      <w:r w:rsidRPr="00A87E92">
        <w:rPr>
          <w:rFonts w:asciiTheme="minorHAnsi" w:hAnsiTheme="minorHAnsi" w:cs="Times New Roman"/>
          <w:b/>
          <w:sz w:val="22"/>
        </w:rPr>
        <w:t xml:space="preserve"> </w:t>
      </w:r>
      <w:r w:rsidR="00AC4FB2" w:rsidRPr="00A87E92">
        <w:rPr>
          <w:rFonts w:asciiTheme="minorHAnsi" w:hAnsiTheme="minorHAnsi" w:cs="Times New Roman"/>
          <w:b/>
          <w:sz w:val="22"/>
        </w:rPr>
        <w:t>Teaching Outline</w:t>
      </w:r>
    </w:p>
    <w:p w14:paraId="530ADA7E" w14:textId="77777777" w:rsidR="00AC4FB2" w:rsidRDefault="00AC4FB2" w:rsidP="00AC4FB2">
      <w:pPr>
        <w:rPr>
          <w:rFonts w:asciiTheme="minorHAnsi" w:hAnsiTheme="minorHAnsi" w:cs="Times New Roman"/>
          <w:b/>
          <w:sz w:val="22"/>
        </w:rPr>
      </w:pPr>
    </w:p>
    <w:p w14:paraId="626CE2F9" w14:textId="77777777" w:rsidR="00AC4FB2" w:rsidRPr="00A87E92" w:rsidRDefault="00AC4FB2" w:rsidP="00AC4FB2">
      <w:pPr>
        <w:rPr>
          <w:rFonts w:asciiTheme="minorHAnsi" w:hAnsiTheme="minorHAnsi" w:cs="Times New Roman"/>
          <w:b/>
          <w:sz w:val="22"/>
        </w:rPr>
      </w:pPr>
    </w:p>
    <w:p w14:paraId="064C4413" w14:textId="77777777" w:rsidR="00AC4FB2" w:rsidRDefault="00AC4FB2" w:rsidP="00AC4FB2">
      <w:pPr>
        <w:rPr>
          <w:rFonts w:asciiTheme="minorHAnsi" w:hAnsiTheme="minorHAnsi" w:cs="Times New Roman"/>
          <w:b/>
          <w:sz w:val="22"/>
        </w:rPr>
      </w:pPr>
      <w:r w:rsidRPr="00A87E92">
        <w:rPr>
          <w:rFonts w:asciiTheme="minorHAnsi" w:hAnsiTheme="minorHAnsi" w:cs="Times New Roman"/>
          <w:b/>
          <w:sz w:val="22"/>
        </w:rPr>
        <w:t>Prepared by:</w:t>
      </w:r>
    </w:p>
    <w:p w14:paraId="36DC49AC" w14:textId="7929DB55" w:rsidR="00AC4FB2" w:rsidRPr="002D13B4" w:rsidRDefault="00A8796A" w:rsidP="00AC4FB2">
      <w:p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Megan Monteith, West District South Area Specialist in Health Disparities</w:t>
      </w:r>
    </w:p>
    <w:p w14:paraId="3C030AE0" w14:textId="77777777" w:rsidR="00AC4FB2" w:rsidRPr="000B1307" w:rsidRDefault="00AC4FB2" w:rsidP="00AC4FB2">
      <w:pPr>
        <w:rPr>
          <w:rFonts w:asciiTheme="minorHAnsi" w:eastAsiaTheme="minorEastAsia" w:hAnsiTheme="minorHAnsi" w:cs="Times New Roman"/>
          <w:noProof/>
          <w:sz w:val="18"/>
        </w:rPr>
      </w:pPr>
    </w:p>
    <w:p w14:paraId="5BC5007A" w14:textId="77777777" w:rsidR="00AC4FB2" w:rsidRPr="00A87E92" w:rsidRDefault="00AC4FB2" w:rsidP="00AC4FB2">
      <w:pPr>
        <w:rPr>
          <w:rFonts w:asciiTheme="minorHAnsi" w:hAnsiTheme="minorHAnsi" w:cs="Times New Roman"/>
          <w:b/>
          <w:sz w:val="22"/>
        </w:rPr>
      </w:pPr>
      <w:r w:rsidRPr="00A87E92">
        <w:rPr>
          <w:rFonts w:asciiTheme="minorHAnsi" w:hAnsiTheme="minorHAnsi" w:cs="Times New Roman"/>
          <w:b/>
          <w:sz w:val="22"/>
        </w:rPr>
        <w:t>Introduction to problem:</w:t>
      </w:r>
    </w:p>
    <w:p w14:paraId="35B323A9" w14:textId="331F27A8" w:rsidR="00A8796A" w:rsidRDefault="00A77E3B" w:rsidP="00AC4FB2">
      <w:p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Stress</w:t>
      </w:r>
      <w:r w:rsidR="00EC7C72">
        <w:rPr>
          <w:rFonts w:asciiTheme="minorHAnsi" w:hAnsiTheme="minorHAnsi" w:cs="Times New Roman"/>
          <w:sz w:val="22"/>
        </w:rPr>
        <w:t xml:space="preserve"> is a part of life</w:t>
      </w:r>
      <w:r>
        <w:rPr>
          <w:rFonts w:asciiTheme="minorHAnsi" w:hAnsiTheme="minorHAnsi" w:cs="Times New Roman"/>
          <w:sz w:val="22"/>
        </w:rPr>
        <w:t>, from minor challenges to major crisis</w:t>
      </w:r>
      <w:r w:rsidR="00EC7C72">
        <w:rPr>
          <w:rFonts w:asciiTheme="minorHAnsi" w:hAnsiTheme="minorHAnsi" w:cs="Times New Roman"/>
          <w:sz w:val="22"/>
        </w:rPr>
        <w:t>.</w:t>
      </w:r>
      <w:r w:rsidR="00D86D3B">
        <w:rPr>
          <w:rFonts w:asciiTheme="minorHAnsi" w:hAnsiTheme="minorHAnsi" w:cs="Times New Roman"/>
          <w:sz w:val="22"/>
        </w:rPr>
        <w:t xml:space="preserve">  You can’t always control </w:t>
      </w:r>
      <w:r w:rsidR="00924E34">
        <w:rPr>
          <w:rFonts w:asciiTheme="minorHAnsi" w:hAnsiTheme="minorHAnsi" w:cs="Times New Roman"/>
          <w:sz w:val="22"/>
        </w:rPr>
        <w:t>your circumstances, but you can control how you react to them.</w:t>
      </w:r>
      <w:r w:rsidR="00C20442">
        <w:rPr>
          <w:rFonts w:asciiTheme="minorHAnsi" w:hAnsiTheme="minorHAnsi" w:cs="Times New Roman"/>
          <w:sz w:val="22"/>
        </w:rPr>
        <w:t xml:space="preserve">  Stress can become overwhelming</w:t>
      </w:r>
      <w:r w:rsidR="00885DA5">
        <w:rPr>
          <w:rFonts w:asciiTheme="minorHAnsi" w:hAnsiTheme="minorHAnsi" w:cs="Times New Roman"/>
          <w:sz w:val="22"/>
        </w:rPr>
        <w:t xml:space="preserve"> and </w:t>
      </w:r>
      <w:r w:rsidR="00A81B69">
        <w:rPr>
          <w:rFonts w:asciiTheme="minorHAnsi" w:hAnsiTheme="minorHAnsi" w:cs="Times New Roman"/>
          <w:sz w:val="22"/>
        </w:rPr>
        <w:t>can be taxing</w:t>
      </w:r>
      <w:r w:rsidR="00885DA5">
        <w:rPr>
          <w:rFonts w:asciiTheme="minorHAnsi" w:hAnsiTheme="minorHAnsi" w:cs="Times New Roman"/>
          <w:sz w:val="22"/>
        </w:rPr>
        <w:t xml:space="preserve"> on your well-being.  </w:t>
      </w:r>
      <w:r w:rsidR="00AE7BF3">
        <w:rPr>
          <w:rFonts w:asciiTheme="minorHAnsi" w:hAnsiTheme="minorHAnsi" w:cs="Times New Roman"/>
          <w:sz w:val="22"/>
        </w:rPr>
        <w:t xml:space="preserve">This is why it is important to have effective stress relievers to relax and calm you mind and body.  </w:t>
      </w:r>
    </w:p>
    <w:p w14:paraId="4F3C2243" w14:textId="77777777" w:rsidR="00913564" w:rsidRPr="00A8796A" w:rsidRDefault="00913564" w:rsidP="00AC4FB2">
      <w:pPr>
        <w:rPr>
          <w:rFonts w:asciiTheme="minorHAnsi" w:hAnsiTheme="minorHAnsi" w:cs="Times New Roman"/>
          <w:sz w:val="22"/>
        </w:rPr>
      </w:pPr>
    </w:p>
    <w:p w14:paraId="5B013334" w14:textId="77777777" w:rsidR="00AC4FB2" w:rsidRPr="00A87E92" w:rsidRDefault="00AC4FB2" w:rsidP="00AC4FB2">
      <w:pPr>
        <w:rPr>
          <w:rFonts w:asciiTheme="minorHAnsi" w:hAnsiTheme="minorHAnsi" w:cs="Times New Roman"/>
          <w:b/>
          <w:sz w:val="22"/>
        </w:rPr>
      </w:pPr>
      <w:r w:rsidRPr="00A87E92">
        <w:rPr>
          <w:rFonts w:asciiTheme="minorHAnsi" w:hAnsiTheme="minorHAnsi" w:cs="Times New Roman"/>
          <w:b/>
          <w:sz w:val="22"/>
        </w:rPr>
        <w:t>Program objectives:</w:t>
      </w:r>
    </w:p>
    <w:p w14:paraId="581634DF" w14:textId="77777777" w:rsidR="00AC4FB2" w:rsidRPr="00A87E92" w:rsidRDefault="00AC4FB2" w:rsidP="00AC4FB2">
      <w:pPr>
        <w:rPr>
          <w:rFonts w:asciiTheme="minorHAnsi" w:hAnsiTheme="minorHAnsi" w:cs="Times New Roman"/>
          <w:sz w:val="22"/>
        </w:rPr>
      </w:pPr>
      <w:r w:rsidRPr="00A87E92">
        <w:rPr>
          <w:rFonts w:asciiTheme="minorHAnsi" w:hAnsiTheme="minorHAnsi" w:cs="Times New Roman"/>
          <w:sz w:val="22"/>
        </w:rPr>
        <w:t>After completing this program, participants should understand:</w:t>
      </w:r>
    </w:p>
    <w:p w14:paraId="32CDC9B5" w14:textId="08A7EB74" w:rsidR="006F6517" w:rsidRDefault="00B74A47" w:rsidP="00AC4FB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Stress and it’s circumstances</w:t>
      </w:r>
    </w:p>
    <w:p w14:paraId="2D006376" w14:textId="78E1FD6F" w:rsidR="00B74A47" w:rsidRDefault="0040517D" w:rsidP="00AC4FB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Short-term strategies</w:t>
      </w:r>
    </w:p>
    <w:p w14:paraId="10C496EB" w14:textId="4BC33FEB" w:rsidR="0040517D" w:rsidRDefault="0040517D" w:rsidP="00AC4FB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Fast-acting strategies</w:t>
      </w:r>
    </w:p>
    <w:p w14:paraId="1C77EDFE" w14:textId="4413A97C" w:rsidR="0040517D" w:rsidRDefault="0040517D" w:rsidP="00AC4FB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Long-term strategies</w:t>
      </w:r>
    </w:p>
    <w:p w14:paraId="4159DD41" w14:textId="728B65C4" w:rsidR="0040517D" w:rsidRDefault="0040517D" w:rsidP="00AC4FB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Problem-focused coping</w:t>
      </w:r>
    </w:p>
    <w:p w14:paraId="66D5A7B6" w14:textId="77777777" w:rsidR="00AC4FB2" w:rsidRPr="000B1307" w:rsidRDefault="00AC4FB2" w:rsidP="00AC4FB2">
      <w:pPr>
        <w:ind w:left="360"/>
        <w:rPr>
          <w:rFonts w:asciiTheme="minorHAnsi" w:hAnsiTheme="minorHAnsi" w:cs="Times New Roman"/>
          <w:sz w:val="18"/>
        </w:rPr>
      </w:pPr>
    </w:p>
    <w:p w14:paraId="2D8FD05A" w14:textId="77777777" w:rsidR="00AC4FB2" w:rsidRPr="00B852F8" w:rsidRDefault="00AC4FB2" w:rsidP="00AC4FB2">
      <w:pPr>
        <w:rPr>
          <w:rFonts w:ascii="Calibri" w:hAnsi="Calibri" w:cs="Times New Roman"/>
          <w:b/>
          <w:sz w:val="22"/>
        </w:rPr>
      </w:pPr>
      <w:r w:rsidRPr="00B852F8">
        <w:rPr>
          <w:rFonts w:ascii="Calibri" w:hAnsi="Calibri" w:cs="Times New Roman"/>
          <w:b/>
          <w:sz w:val="22"/>
        </w:rPr>
        <w:t>Program materials:</w:t>
      </w:r>
    </w:p>
    <w:p w14:paraId="0138E15E" w14:textId="77777777" w:rsidR="00AC4FB2" w:rsidRPr="00B852F8" w:rsidRDefault="00AC4FB2" w:rsidP="00AC4FB2">
      <w:pPr>
        <w:pStyle w:val="ListParagraph"/>
        <w:numPr>
          <w:ilvl w:val="0"/>
          <w:numId w:val="1"/>
        </w:numPr>
        <w:rPr>
          <w:rFonts w:ascii="Calibri" w:hAnsi="Calibri" w:cs="Times New Roman"/>
          <w:b/>
          <w:sz w:val="22"/>
        </w:rPr>
      </w:pPr>
      <w:r w:rsidRPr="00B852F8">
        <w:rPr>
          <w:rFonts w:ascii="Calibri" w:hAnsi="Calibri" w:cs="Times New Roman"/>
          <w:sz w:val="22"/>
        </w:rPr>
        <w:t>For OHCE leader lesson:</w:t>
      </w:r>
    </w:p>
    <w:p w14:paraId="7E2A905D" w14:textId="77777777" w:rsidR="00AC4FB2" w:rsidRPr="00B852F8" w:rsidRDefault="00AC4FB2" w:rsidP="00AC4FB2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sz w:val="22"/>
        </w:rPr>
      </w:pPr>
      <w:r w:rsidRPr="00B852F8">
        <w:rPr>
          <w:rFonts w:ascii="Calibri" w:hAnsi="Calibri" w:cs="Times New Roman"/>
          <w:sz w:val="22"/>
        </w:rPr>
        <w:t>Teaching outline</w:t>
      </w:r>
    </w:p>
    <w:p w14:paraId="41F128FC" w14:textId="77777777" w:rsidR="004B2FAF" w:rsidRPr="0066502B" w:rsidRDefault="0066502B" w:rsidP="00AC4FB2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sz w:val="22"/>
        </w:rPr>
        <w:t>L</w:t>
      </w:r>
      <w:r w:rsidR="00AC4FB2" w:rsidRPr="00B852F8">
        <w:rPr>
          <w:rFonts w:ascii="Calibri" w:hAnsi="Calibri" w:cs="Times New Roman"/>
          <w:sz w:val="22"/>
        </w:rPr>
        <w:t>eader lesson PowerPoint</w:t>
      </w:r>
    </w:p>
    <w:p w14:paraId="5BBE31D3" w14:textId="3916EB2F" w:rsidR="0066502B" w:rsidRPr="004F5FBF" w:rsidRDefault="0066502B" w:rsidP="00AC4FB2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sz w:val="22"/>
        </w:rPr>
        <w:t>Leader Lesson Evaluation</w:t>
      </w:r>
    </w:p>
    <w:p w14:paraId="3F492A4A" w14:textId="37B4831F" w:rsidR="004F5FBF" w:rsidRPr="003B4070" w:rsidRDefault="00413D15" w:rsidP="00AC4FB2">
      <w:pPr>
        <w:pStyle w:val="ListParagraph"/>
        <w:numPr>
          <w:ilvl w:val="1"/>
          <w:numId w:val="1"/>
        </w:numPr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sz w:val="22"/>
        </w:rPr>
        <w:t xml:space="preserve">Optional activities: </w:t>
      </w:r>
      <w:r w:rsidR="005E642F">
        <w:rPr>
          <w:rFonts w:ascii="Calibri" w:hAnsi="Calibri" w:cs="Times New Roman"/>
          <w:sz w:val="22"/>
        </w:rPr>
        <w:t xml:space="preserve">Calm down bottles, </w:t>
      </w:r>
      <w:r w:rsidR="004C112D">
        <w:rPr>
          <w:rFonts w:ascii="Calibri" w:hAnsi="Calibri" w:cs="Times New Roman"/>
          <w:sz w:val="22"/>
        </w:rPr>
        <w:t xml:space="preserve">easy zen garden, calming lavender play dough, </w:t>
      </w:r>
      <w:r w:rsidR="006B1C6E">
        <w:rPr>
          <w:rFonts w:ascii="Calibri" w:hAnsi="Calibri" w:cs="Times New Roman"/>
          <w:sz w:val="22"/>
        </w:rPr>
        <w:t>herbal eye pillow, essential oil shower bombs, stress balls</w:t>
      </w:r>
    </w:p>
    <w:p w14:paraId="2A8A432C" w14:textId="77777777" w:rsidR="00AC4FB2" w:rsidRPr="000B1307" w:rsidRDefault="00AC4FB2" w:rsidP="00AC4FB2">
      <w:pPr>
        <w:rPr>
          <w:rFonts w:ascii="Calibri" w:hAnsi="Calibri" w:cs="Times New Roman"/>
          <w:b/>
          <w:sz w:val="18"/>
        </w:rPr>
      </w:pPr>
    </w:p>
    <w:p w14:paraId="153FA875" w14:textId="77777777" w:rsidR="00AC4FB2" w:rsidRDefault="00AC4FB2" w:rsidP="00AC4FB2">
      <w:pPr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Preparation and</w:t>
      </w:r>
      <w:r w:rsidRPr="00A87E92">
        <w:rPr>
          <w:rFonts w:asciiTheme="minorHAnsi" w:hAnsiTheme="minorHAnsi" w:cs="Times New Roman"/>
          <w:b/>
          <w:sz w:val="22"/>
        </w:rPr>
        <w:t xml:space="preserve"> </w:t>
      </w:r>
      <w:r>
        <w:rPr>
          <w:rFonts w:asciiTheme="minorHAnsi" w:hAnsiTheme="minorHAnsi" w:cs="Times New Roman"/>
          <w:b/>
          <w:sz w:val="22"/>
        </w:rPr>
        <w:t>s</w:t>
      </w:r>
      <w:r w:rsidRPr="00A87E92">
        <w:rPr>
          <w:rFonts w:asciiTheme="minorHAnsi" w:hAnsiTheme="minorHAnsi" w:cs="Times New Roman"/>
          <w:b/>
          <w:sz w:val="22"/>
        </w:rPr>
        <w:t>uggested activities:</w:t>
      </w:r>
    </w:p>
    <w:p w14:paraId="462E5031" w14:textId="77777777" w:rsidR="00AC4FB2" w:rsidRPr="0066502B" w:rsidRDefault="00AC4FB2" w:rsidP="0066502B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2"/>
        </w:rPr>
      </w:pPr>
      <w:r>
        <w:rPr>
          <w:rFonts w:ascii="Calibri" w:hAnsi="Calibri" w:cs="Times New Roman"/>
          <w:sz w:val="22"/>
        </w:rPr>
        <w:t xml:space="preserve">Read the PowerPoint slide </w:t>
      </w:r>
      <w:r w:rsidRPr="00AE1947">
        <w:rPr>
          <w:rFonts w:ascii="Calibri" w:hAnsi="Calibri" w:cs="Times New Roman"/>
          <w:sz w:val="22"/>
          <w:u w:val="single"/>
        </w:rPr>
        <w:t>and</w:t>
      </w:r>
      <w:r>
        <w:rPr>
          <w:rFonts w:ascii="Calibri" w:hAnsi="Calibri" w:cs="Times New Roman"/>
          <w:sz w:val="22"/>
        </w:rPr>
        <w:t xml:space="preserve"> notes section prior to the program</w:t>
      </w:r>
      <w:r>
        <w:rPr>
          <w:rFonts w:asciiTheme="minorHAnsi" w:hAnsiTheme="minorHAnsi" w:cs="Times New Roman"/>
          <w:b/>
          <w:sz w:val="22"/>
        </w:rPr>
        <w:t xml:space="preserve">. </w:t>
      </w:r>
    </w:p>
    <w:p w14:paraId="79C750C6" w14:textId="77777777" w:rsidR="00AC4FB2" w:rsidRPr="000B1307" w:rsidRDefault="00AC4FB2" w:rsidP="00AC4FB2">
      <w:pPr>
        <w:rPr>
          <w:rFonts w:asciiTheme="minorHAnsi" w:hAnsiTheme="minorHAnsi" w:cs="Times New Roman"/>
          <w:sz w:val="18"/>
        </w:rPr>
      </w:pPr>
    </w:p>
    <w:p w14:paraId="6E72A820" w14:textId="77777777" w:rsidR="00AC4FB2" w:rsidRPr="00A87E92" w:rsidRDefault="00AC4FB2" w:rsidP="00AC4FB2">
      <w:pPr>
        <w:rPr>
          <w:rFonts w:asciiTheme="minorHAnsi" w:hAnsiTheme="minorHAnsi" w:cs="Times New Roman"/>
          <w:b/>
          <w:sz w:val="22"/>
        </w:rPr>
      </w:pPr>
      <w:r w:rsidRPr="00A87E92">
        <w:rPr>
          <w:rFonts w:asciiTheme="minorHAnsi" w:hAnsiTheme="minorHAnsi" w:cs="Times New Roman"/>
          <w:b/>
          <w:sz w:val="22"/>
        </w:rPr>
        <w:t>Contact:</w:t>
      </w:r>
    </w:p>
    <w:p w14:paraId="3FA8B88E" w14:textId="0EBF8444" w:rsidR="00AC4FB2" w:rsidRPr="00C87BC6" w:rsidRDefault="00A8796A" w:rsidP="00AC4FB2">
      <w:pPr>
        <w:pStyle w:val="ListParagraph"/>
        <w:numPr>
          <w:ilvl w:val="0"/>
          <w:numId w:val="1"/>
        </w:numPr>
        <w:rPr>
          <w:rFonts w:ascii="Calibri" w:hAnsi="Calibri" w:cs="Times New Roman"/>
          <w:sz w:val="22"/>
        </w:rPr>
      </w:pPr>
      <w:r>
        <w:rPr>
          <w:rFonts w:ascii="Calibri" w:eastAsiaTheme="minorEastAsia" w:hAnsi="Calibri" w:cs="Times New Roman"/>
          <w:noProof/>
          <w:color w:val="000000"/>
          <w:sz w:val="22"/>
          <w:shd w:val="clear" w:color="auto" w:fill="FFFFFF"/>
        </w:rPr>
        <w:t>Megan Monteith</w:t>
      </w:r>
    </w:p>
    <w:p w14:paraId="46BCECD6" w14:textId="2CD59F23" w:rsidR="00AC4FB2" w:rsidRPr="00A8796A" w:rsidRDefault="00AC4FB2" w:rsidP="00AC4FB2">
      <w:pPr>
        <w:pStyle w:val="ListParagraph"/>
        <w:numPr>
          <w:ilvl w:val="0"/>
          <w:numId w:val="1"/>
        </w:numPr>
        <w:rPr>
          <w:rFonts w:ascii="Calibri" w:eastAsiaTheme="minorEastAsia" w:hAnsi="Calibri" w:cs="Times New Roman"/>
          <w:noProof/>
          <w:color w:val="000000"/>
          <w:sz w:val="22"/>
          <w:u w:val="single"/>
        </w:rPr>
      </w:pPr>
      <w:r w:rsidRPr="00C87BC6">
        <w:rPr>
          <w:rFonts w:ascii="Calibri" w:hAnsi="Calibri" w:cs="Times New Roman"/>
          <w:sz w:val="22"/>
        </w:rPr>
        <w:t>Phone</w:t>
      </w:r>
      <w:r w:rsidR="004B2FAF">
        <w:rPr>
          <w:rFonts w:ascii="Calibri" w:eastAsiaTheme="minorEastAsia" w:hAnsi="Calibri" w:cs="Times New Roman"/>
          <w:noProof/>
          <w:color w:val="000000"/>
          <w:sz w:val="22"/>
          <w:shd w:val="clear" w:color="auto" w:fill="FFFFFF"/>
        </w:rPr>
        <w:t xml:space="preserve">: </w:t>
      </w:r>
      <w:r w:rsidR="00A8796A">
        <w:rPr>
          <w:rFonts w:ascii="Calibri" w:eastAsiaTheme="minorEastAsia" w:hAnsi="Calibri" w:cs="Times New Roman"/>
          <w:noProof/>
          <w:color w:val="000000"/>
          <w:sz w:val="22"/>
          <w:shd w:val="clear" w:color="auto" w:fill="FFFFFF"/>
        </w:rPr>
        <w:t>580.255.0510</w:t>
      </w:r>
      <w:r w:rsidRPr="00BE1315">
        <w:rPr>
          <w:rFonts w:ascii="Calibri" w:eastAsiaTheme="minorEastAsia" w:hAnsi="Calibri" w:cs="Times New Roman"/>
          <w:noProof/>
          <w:color w:val="000000" w:themeColor="text1"/>
          <w:sz w:val="22"/>
        </w:rPr>
        <w:t xml:space="preserve">; </w:t>
      </w:r>
      <w:r>
        <w:rPr>
          <w:rFonts w:ascii="Calibri" w:eastAsiaTheme="minorEastAsia" w:hAnsi="Calibri" w:cs="Times New Roman"/>
          <w:noProof/>
          <w:color w:val="000000" w:themeColor="text1"/>
          <w:sz w:val="22"/>
          <w:shd w:val="clear" w:color="auto" w:fill="FFFFFF"/>
        </w:rPr>
        <w:t>e</w:t>
      </w:r>
      <w:r w:rsidRPr="00BE1315">
        <w:rPr>
          <w:rFonts w:ascii="Calibri" w:eastAsiaTheme="minorEastAsia" w:hAnsi="Calibri" w:cs="Times New Roman"/>
          <w:noProof/>
          <w:color w:val="000000" w:themeColor="text1"/>
          <w:sz w:val="22"/>
          <w:shd w:val="clear" w:color="auto" w:fill="FFFFFF"/>
        </w:rPr>
        <w:t>-mail: </w:t>
      </w:r>
      <w:hyperlink r:id="rId5" w:history="1">
        <w:r w:rsidR="00A8796A" w:rsidRPr="0027416E">
          <w:rPr>
            <w:rStyle w:val="Hyperlink"/>
            <w:rFonts w:ascii="Calibri" w:eastAsiaTheme="minorEastAsia" w:hAnsi="Calibri" w:cs="Times New Roman"/>
            <w:noProof/>
            <w:sz w:val="22"/>
            <w:shd w:val="clear" w:color="auto" w:fill="FFFFFF"/>
          </w:rPr>
          <w:t>megan.monteith@okstate.edu</w:t>
        </w:r>
      </w:hyperlink>
    </w:p>
    <w:p w14:paraId="58D6B1FF" w14:textId="77777777" w:rsidR="00AC4FB2" w:rsidRPr="000B1307" w:rsidRDefault="00AC4FB2" w:rsidP="00AC4FB2">
      <w:pPr>
        <w:rPr>
          <w:rFonts w:ascii="Calibri" w:eastAsiaTheme="minorEastAsia" w:hAnsi="Calibri" w:cs="Times New Roman"/>
          <w:noProof/>
          <w:color w:val="000000"/>
          <w:sz w:val="18"/>
        </w:rPr>
      </w:pPr>
    </w:p>
    <w:p w14:paraId="3F775ED3" w14:textId="77777777" w:rsidR="00AC4FB2" w:rsidRPr="00A87E92" w:rsidRDefault="00AC4FB2" w:rsidP="00AC4FB2">
      <w:pPr>
        <w:rPr>
          <w:rFonts w:asciiTheme="minorHAnsi" w:hAnsiTheme="minorHAnsi" w:cs="Times New Roman"/>
          <w:color w:val="1F497D"/>
          <w:sz w:val="22"/>
        </w:rPr>
      </w:pPr>
      <w:r w:rsidRPr="00A87E92">
        <w:rPr>
          <w:rFonts w:asciiTheme="minorHAnsi" w:hAnsiTheme="minorHAnsi" w:cs="Times New Roman"/>
          <w:b/>
          <w:sz w:val="22"/>
        </w:rPr>
        <w:t>Lesson Evaluation</w:t>
      </w:r>
      <w:r w:rsidRPr="00A87E92">
        <w:rPr>
          <w:rFonts w:asciiTheme="minorHAnsi" w:hAnsiTheme="minorHAnsi" w:cs="Times New Roman"/>
          <w:sz w:val="22"/>
        </w:rPr>
        <w:t xml:space="preserve">: </w:t>
      </w:r>
      <w:r w:rsidRPr="000562CD">
        <w:rPr>
          <w:rFonts w:asciiTheme="minorHAnsi" w:hAnsiTheme="minorHAnsi" w:cs="Times New Roman"/>
          <w:b/>
          <w:sz w:val="22"/>
        </w:rPr>
        <w:t>Safety and</w:t>
      </w:r>
      <w:r>
        <w:rPr>
          <w:rFonts w:asciiTheme="minorHAnsi" w:hAnsiTheme="minorHAnsi" w:cs="Times New Roman"/>
          <w:sz w:val="22"/>
        </w:rPr>
        <w:t xml:space="preserve"> </w:t>
      </w:r>
      <w:r w:rsidRPr="00A87E92">
        <w:rPr>
          <w:rFonts w:asciiTheme="minorHAnsi" w:hAnsiTheme="minorHAnsi" w:cs="Times New Roman"/>
          <w:b/>
          <w:sz w:val="22"/>
        </w:rPr>
        <w:t>Environment Issue Team</w:t>
      </w:r>
    </w:p>
    <w:p w14:paraId="617DA0AA" w14:textId="77775989" w:rsidR="00AC4FB2" w:rsidRDefault="00AC4FB2" w:rsidP="00AC4FB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iCs/>
          <w:sz w:val="22"/>
        </w:rPr>
      </w:pPr>
      <w:r w:rsidRPr="00A87E92">
        <w:rPr>
          <w:rFonts w:asciiTheme="minorHAnsi" w:hAnsiTheme="minorHAnsi" w:cs="Times New Roman"/>
          <w:iCs/>
          <w:sz w:val="22"/>
        </w:rPr>
        <w:t xml:space="preserve">Educators: Following the lesson, please gather the completed evaluations and return them to </w:t>
      </w:r>
      <w:r w:rsidR="00A8796A">
        <w:rPr>
          <w:rFonts w:asciiTheme="minorHAnsi" w:hAnsiTheme="minorHAnsi" w:cs="Times New Roman"/>
          <w:iCs/>
          <w:sz w:val="22"/>
        </w:rPr>
        <w:t xml:space="preserve">Megan Monteith, Stephens </w:t>
      </w:r>
      <w:r w:rsidRPr="00A87E92">
        <w:rPr>
          <w:rFonts w:asciiTheme="minorHAnsi" w:hAnsiTheme="minorHAnsi" w:cs="Times New Roman"/>
          <w:iCs/>
          <w:sz w:val="22"/>
        </w:rPr>
        <w:t>County OSU Extension Center no less than one week after lesson.</w:t>
      </w:r>
    </w:p>
    <w:p w14:paraId="2B8975B2" w14:textId="77777777" w:rsidR="00AC4FB2" w:rsidRPr="000B1307" w:rsidRDefault="00AC4FB2" w:rsidP="00AC4FB2">
      <w:pPr>
        <w:rPr>
          <w:rFonts w:asciiTheme="minorHAnsi" w:hAnsiTheme="minorHAnsi" w:cs="Times New Roman"/>
          <w:iCs/>
          <w:sz w:val="18"/>
        </w:rPr>
      </w:pPr>
    </w:p>
    <w:p w14:paraId="537502A2" w14:textId="77777777" w:rsidR="00AC4FB2" w:rsidRPr="004B2FAF" w:rsidRDefault="00AC4FB2" w:rsidP="004B2FAF">
      <w:pPr>
        <w:rPr>
          <w:rFonts w:asciiTheme="minorHAnsi" w:hAnsiTheme="minorHAnsi" w:cs="Times New Roman"/>
          <w:b/>
          <w:iCs/>
          <w:sz w:val="22"/>
        </w:rPr>
      </w:pPr>
      <w:r w:rsidRPr="00DC146B">
        <w:rPr>
          <w:rFonts w:asciiTheme="minorHAnsi" w:hAnsiTheme="minorHAnsi" w:cs="Times New Roman"/>
          <w:iCs/>
          <w:sz w:val="22"/>
        </w:rPr>
        <w:fldChar w:fldCharType="begin"/>
      </w:r>
      <w:r w:rsidRPr="00DC146B">
        <w:rPr>
          <w:rFonts w:asciiTheme="minorHAnsi" w:hAnsiTheme="minorHAnsi" w:cs="Times New Roman"/>
          <w:iCs/>
          <w:sz w:val="22"/>
        </w:rPr>
        <w:instrText xml:space="preserve"> ADDIN EN.REFLIST </w:instrText>
      </w:r>
      <w:r w:rsidRPr="00DC146B">
        <w:rPr>
          <w:rFonts w:asciiTheme="minorHAnsi" w:hAnsiTheme="minorHAnsi" w:cs="Times New Roman"/>
          <w:iCs/>
          <w:sz w:val="22"/>
        </w:rPr>
        <w:fldChar w:fldCharType="end"/>
      </w:r>
    </w:p>
    <w:p w14:paraId="4AF2D9F1" w14:textId="77777777" w:rsidR="00124150" w:rsidRPr="00AC4FB2" w:rsidRDefault="00A77E3B" w:rsidP="00AC4FB2"/>
    <w:sectPr w:rsidR="00124150" w:rsidRPr="00AC4FB2" w:rsidSect="0053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561B"/>
    <w:multiLevelType w:val="hybridMultilevel"/>
    <w:tmpl w:val="E8B6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MDExsDQ2NjI0tjBU0lEKTi0uzszPAykwqQUA5frj/ywAAAA="/>
  </w:docVars>
  <w:rsids>
    <w:rsidRoot w:val="00AC4FB2"/>
    <w:rsid w:val="00031522"/>
    <w:rsid w:val="0014767F"/>
    <w:rsid w:val="00220659"/>
    <w:rsid w:val="003255E5"/>
    <w:rsid w:val="003B4070"/>
    <w:rsid w:val="003C5CA3"/>
    <w:rsid w:val="0040517D"/>
    <w:rsid w:val="00413D15"/>
    <w:rsid w:val="004223A9"/>
    <w:rsid w:val="004A6C34"/>
    <w:rsid w:val="004B2FAF"/>
    <w:rsid w:val="004C112D"/>
    <w:rsid w:val="004C61F9"/>
    <w:rsid w:val="004F5FBF"/>
    <w:rsid w:val="005E642F"/>
    <w:rsid w:val="0066502B"/>
    <w:rsid w:val="006932CC"/>
    <w:rsid w:val="006B1C6E"/>
    <w:rsid w:val="006F6517"/>
    <w:rsid w:val="008153D7"/>
    <w:rsid w:val="00885DA5"/>
    <w:rsid w:val="008D6EE4"/>
    <w:rsid w:val="00913564"/>
    <w:rsid w:val="00924E34"/>
    <w:rsid w:val="00981350"/>
    <w:rsid w:val="009F413E"/>
    <w:rsid w:val="00A77E3B"/>
    <w:rsid w:val="00A81B69"/>
    <w:rsid w:val="00A8796A"/>
    <w:rsid w:val="00AC4FB2"/>
    <w:rsid w:val="00AE0722"/>
    <w:rsid w:val="00AE7BF3"/>
    <w:rsid w:val="00B71EDE"/>
    <w:rsid w:val="00B74A47"/>
    <w:rsid w:val="00C20442"/>
    <w:rsid w:val="00C438D5"/>
    <w:rsid w:val="00D86D3B"/>
    <w:rsid w:val="00EC2005"/>
    <w:rsid w:val="00EC7C72"/>
    <w:rsid w:val="00F0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CBF1"/>
  <w15:chartTrackingRefBased/>
  <w15:docId w15:val="{CB7AC603-EDAE-4174-9DEB-AA13191F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F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F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an.monteith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Mike</dc:creator>
  <cp:keywords/>
  <dc:description/>
  <cp:lastModifiedBy>Monteith, Megan</cp:lastModifiedBy>
  <cp:revision>20</cp:revision>
  <dcterms:created xsi:type="dcterms:W3CDTF">2022-02-08T16:02:00Z</dcterms:created>
  <dcterms:modified xsi:type="dcterms:W3CDTF">2022-02-08T16:19:00Z</dcterms:modified>
</cp:coreProperties>
</file>